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2F" w:rsidRPr="00787FBC" w:rsidRDefault="00787FBC" w:rsidP="00A3682F">
      <w:pPr>
        <w:spacing w:after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A3682F" w:rsidRPr="00787FBC" w:rsidRDefault="00A3682F" w:rsidP="00A3682F">
      <w:pPr>
        <w:spacing w:after="0"/>
        <w:rPr>
          <w:rFonts w:eastAsia="Times New Roman"/>
          <w:b/>
          <w:sz w:val="28"/>
          <w:szCs w:val="28"/>
          <w:lang w:eastAsia="ru-RU"/>
        </w:rPr>
      </w:pPr>
      <w:r w:rsidRPr="00787FBC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787FBC">
        <w:rPr>
          <w:rFonts w:eastAsia="Times New Roman"/>
          <w:sz w:val="28"/>
          <w:szCs w:val="28"/>
          <w:lang w:eastAsia="ru-RU"/>
        </w:rPr>
        <w:t xml:space="preserve">На правах рукописи </w:t>
      </w:r>
    </w:p>
    <w:p w:rsidR="00A3682F" w:rsidRPr="00787FBC" w:rsidRDefault="00A3682F" w:rsidP="00A3682F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787FBC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A3682F" w:rsidRPr="00787FBC" w:rsidRDefault="00A3682F" w:rsidP="00A3682F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3682F" w:rsidRPr="00787FBC" w:rsidRDefault="00A3682F" w:rsidP="00A3682F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3682F" w:rsidRPr="00787FBC" w:rsidRDefault="00A3682F" w:rsidP="00A3682F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3682F" w:rsidRPr="00787FBC" w:rsidRDefault="00A3682F" w:rsidP="00A3682F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787FBC">
        <w:rPr>
          <w:rFonts w:eastAsia="Times New Roman"/>
          <w:sz w:val="28"/>
          <w:szCs w:val="28"/>
          <w:lang w:eastAsia="ru-RU"/>
        </w:rPr>
        <w:t>Ярош Александр Александрович</w:t>
      </w:r>
    </w:p>
    <w:p w:rsidR="00A3682F" w:rsidRPr="00787FBC" w:rsidRDefault="00A3682F" w:rsidP="00A3682F">
      <w:pPr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3682F" w:rsidRPr="00787FBC" w:rsidRDefault="00A3682F" w:rsidP="00A3682F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3682F" w:rsidRPr="00787FBC" w:rsidRDefault="00A3682F" w:rsidP="00A3682F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3682F" w:rsidRPr="00787FBC" w:rsidRDefault="00A3682F" w:rsidP="00A3682F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3682F" w:rsidRPr="00787FBC" w:rsidRDefault="00A3682F" w:rsidP="00A3682F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 w:rsidRPr="00787FBC">
        <w:rPr>
          <w:rFonts w:eastAsia="Times New Roman"/>
          <w:b/>
          <w:sz w:val="28"/>
          <w:szCs w:val="28"/>
          <w:lang w:eastAsia="ru-RU"/>
        </w:rPr>
        <w:t>Старорусское Православие: история формирования</w:t>
      </w:r>
    </w:p>
    <w:p w:rsidR="00A3682F" w:rsidRPr="00787FBC" w:rsidRDefault="00A3682F" w:rsidP="00A3682F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 w:rsidRPr="00787FBC">
        <w:rPr>
          <w:rFonts w:eastAsia="Times New Roman"/>
          <w:b/>
          <w:sz w:val="28"/>
          <w:szCs w:val="28"/>
          <w:lang w:eastAsia="ru-RU"/>
        </w:rPr>
        <w:t xml:space="preserve">(вторая половина </w:t>
      </w:r>
      <w:r w:rsidRPr="00787FBC">
        <w:rPr>
          <w:rFonts w:eastAsia="Times New Roman"/>
          <w:b/>
          <w:sz w:val="28"/>
          <w:szCs w:val="28"/>
          <w:lang w:val="en-US" w:eastAsia="ru-RU"/>
        </w:rPr>
        <w:t>XVII</w:t>
      </w:r>
      <w:r w:rsidRPr="00787FBC">
        <w:rPr>
          <w:rFonts w:eastAsia="Times New Roman"/>
          <w:b/>
          <w:sz w:val="28"/>
          <w:szCs w:val="28"/>
          <w:lang w:eastAsia="ru-RU"/>
        </w:rPr>
        <w:t xml:space="preserve"> – первая половина </w:t>
      </w:r>
      <w:r w:rsidRPr="00787FBC">
        <w:rPr>
          <w:rFonts w:eastAsia="Times New Roman"/>
          <w:b/>
          <w:sz w:val="28"/>
          <w:szCs w:val="28"/>
          <w:lang w:val="en-US" w:eastAsia="ru-RU"/>
        </w:rPr>
        <w:t>XVIII</w:t>
      </w:r>
      <w:r w:rsidRPr="00787FBC">
        <w:rPr>
          <w:rFonts w:eastAsia="Times New Roman"/>
          <w:b/>
          <w:sz w:val="28"/>
          <w:szCs w:val="28"/>
          <w:lang w:eastAsia="ru-RU"/>
        </w:rPr>
        <w:t xml:space="preserve"> вв.) </w:t>
      </w:r>
    </w:p>
    <w:p w:rsidR="00A3682F" w:rsidRPr="00787FBC" w:rsidRDefault="00A3682F" w:rsidP="00A3682F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3682F" w:rsidRPr="00787FBC" w:rsidRDefault="00A3682F" w:rsidP="00A3682F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3682F" w:rsidRPr="00787FBC" w:rsidRDefault="00A3682F" w:rsidP="00A3682F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3682F" w:rsidRPr="00787FBC" w:rsidRDefault="00A3682F" w:rsidP="00A3682F">
      <w:pPr>
        <w:spacing w:after="0"/>
        <w:rPr>
          <w:rFonts w:eastAsia="Times New Roman"/>
          <w:sz w:val="28"/>
          <w:szCs w:val="28"/>
          <w:lang w:eastAsia="ru-RU"/>
        </w:rPr>
      </w:pPr>
    </w:p>
    <w:p w:rsidR="00A3682F" w:rsidRPr="00787FBC" w:rsidRDefault="00A3682F" w:rsidP="00A3682F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3682F" w:rsidRPr="00787FBC" w:rsidRDefault="00A3682F" w:rsidP="00A3682F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787FBC">
        <w:rPr>
          <w:rFonts w:eastAsia="Times New Roman"/>
          <w:sz w:val="28"/>
          <w:szCs w:val="28"/>
          <w:lang w:eastAsia="ru-RU"/>
        </w:rPr>
        <w:t>Направление подготовки (специальность): 033400 – Теология</w:t>
      </w:r>
    </w:p>
    <w:p w:rsidR="00A3682F" w:rsidRPr="00787FBC" w:rsidRDefault="00A3682F" w:rsidP="00A3682F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787FBC">
        <w:rPr>
          <w:rFonts w:eastAsia="Times New Roman"/>
          <w:sz w:val="28"/>
          <w:szCs w:val="28"/>
          <w:lang w:eastAsia="ru-RU"/>
        </w:rPr>
        <w:t xml:space="preserve">Профиль подготовки «История Церкви» </w:t>
      </w:r>
    </w:p>
    <w:p w:rsidR="00A3682F" w:rsidRPr="00787FBC" w:rsidRDefault="00A3682F" w:rsidP="00A3682F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3682F" w:rsidRPr="00787FBC" w:rsidRDefault="00A3682F" w:rsidP="00A3682F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3682F" w:rsidRPr="00787FBC" w:rsidRDefault="00A3682F" w:rsidP="00A3682F">
      <w:pPr>
        <w:spacing w:after="0"/>
        <w:rPr>
          <w:rFonts w:eastAsia="Times New Roman"/>
          <w:sz w:val="28"/>
          <w:szCs w:val="28"/>
          <w:lang w:eastAsia="ru-RU"/>
        </w:rPr>
      </w:pPr>
    </w:p>
    <w:p w:rsidR="00A3682F" w:rsidRPr="00787FBC" w:rsidRDefault="00A3682F" w:rsidP="00A3682F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3682F" w:rsidRPr="00787FBC" w:rsidRDefault="00A3682F" w:rsidP="00A3682F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3682F" w:rsidRPr="00787FBC" w:rsidRDefault="00A3682F" w:rsidP="00A3682F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3682F" w:rsidRPr="00787FBC" w:rsidRDefault="00A3682F" w:rsidP="00A3682F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3682F" w:rsidRPr="00787FBC" w:rsidRDefault="00A3682F" w:rsidP="00A3682F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3682F" w:rsidRPr="00787FBC" w:rsidRDefault="00A3682F" w:rsidP="00A3682F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АВТОРЕФЕРАТ ДИССЕРТАЦИИ</w:t>
      </w:r>
    </w:p>
    <w:p w:rsidR="00A3682F" w:rsidRPr="00787FBC" w:rsidRDefault="00A3682F" w:rsidP="00A3682F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787FBC">
        <w:rPr>
          <w:rFonts w:eastAsia="Times New Roman"/>
          <w:sz w:val="28"/>
          <w:szCs w:val="28"/>
          <w:lang w:eastAsia="ru-RU"/>
        </w:rPr>
        <w:t>на соискание степени (квалификации) выпускника – магистр</w:t>
      </w:r>
    </w:p>
    <w:p w:rsidR="00A3682F" w:rsidRPr="00787FBC" w:rsidRDefault="00A3682F" w:rsidP="00A3682F">
      <w:pPr>
        <w:spacing w:after="0"/>
        <w:ind w:left="5664"/>
        <w:jc w:val="both"/>
        <w:rPr>
          <w:rFonts w:eastAsia="Times New Roman"/>
          <w:sz w:val="28"/>
          <w:szCs w:val="28"/>
          <w:lang w:eastAsia="ru-RU"/>
        </w:rPr>
      </w:pPr>
    </w:p>
    <w:p w:rsidR="00A3682F" w:rsidRPr="00787FBC" w:rsidRDefault="00A3682F" w:rsidP="00A3682F">
      <w:pPr>
        <w:spacing w:after="0"/>
        <w:rPr>
          <w:rFonts w:eastAsia="Times New Roman"/>
          <w:sz w:val="28"/>
          <w:szCs w:val="28"/>
          <w:lang w:eastAsia="ru-RU"/>
        </w:rPr>
      </w:pPr>
    </w:p>
    <w:p w:rsidR="00A3682F" w:rsidRPr="00787FBC" w:rsidRDefault="00A3682F" w:rsidP="00A3682F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3682F" w:rsidRPr="00787FBC" w:rsidRDefault="00A3682F" w:rsidP="00A3682F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3682F" w:rsidRPr="00787FBC" w:rsidRDefault="00A3682F" w:rsidP="00A3682F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3682F" w:rsidRPr="00787FBC" w:rsidRDefault="00A3682F" w:rsidP="00A3682F">
      <w:pPr>
        <w:spacing w:after="0"/>
        <w:rPr>
          <w:rFonts w:eastAsia="Times New Roman"/>
          <w:sz w:val="28"/>
          <w:szCs w:val="28"/>
          <w:lang w:eastAsia="ru-RU"/>
        </w:rPr>
      </w:pPr>
    </w:p>
    <w:p w:rsidR="00A3682F" w:rsidRPr="00787FBC" w:rsidRDefault="00A3682F" w:rsidP="00A3682F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A3682F" w:rsidRPr="00787FBC" w:rsidRDefault="00A3682F" w:rsidP="00A3682F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787FBC">
        <w:rPr>
          <w:rFonts w:eastAsia="Times New Roman"/>
          <w:sz w:val="28"/>
          <w:szCs w:val="28"/>
          <w:lang w:eastAsia="ru-RU"/>
        </w:rPr>
        <w:t xml:space="preserve">Казань – 2014 </w:t>
      </w:r>
    </w:p>
    <w:p w:rsidR="006F50F7" w:rsidRPr="00FF5344" w:rsidRDefault="00787FBC" w:rsidP="00787FBC">
      <w:p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    </w:t>
      </w:r>
      <w:r w:rsidRPr="00787FBC">
        <w:rPr>
          <w:rFonts w:eastAsia="Times New Roman"/>
          <w:b/>
          <w:sz w:val="24"/>
          <w:szCs w:val="24"/>
          <w:lang w:eastAsia="ru-RU"/>
        </w:rPr>
        <w:t xml:space="preserve">             </w:t>
      </w:r>
      <w:r w:rsidR="00FF5344">
        <w:rPr>
          <w:rFonts w:eastAsia="Times New Roman"/>
          <w:b/>
          <w:sz w:val="24"/>
          <w:szCs w:val="24"/>
          <w:lang w:eastAsia="ru-RU"/>
        </w:rPr>
        <w:t xml:space="preserve">     </w:t>
      </w:r>
      <w:r w:rsidR="00FE2115" w:rsidRPr="00787FBC">
        <w:rPr>
          <w:rFonts w:eastAsia="Times New Roman"/>
          <w:bCs/>
          <w:sz w:val="24"/>
          <w:szCs w:val="24"/>
          <w:lang w:eastAsia="ru-RU"/>
        </w:rPr>
        <w:t>Работа выполнена на кафедре общей и церковной истории</w:t>
      </w:r>
    </w:p>
    <w:p w:rsidR="006F50F7" w:rsidRPr="00787FBC" w:rsidRDefault="00FE2115" w:rsidP="00787FBC">
      <w:pPr>
        <w:spacing w:after="0"/>
        <w:jc w:val="center"/>
        <w:rPr>
          <w:rFonts w:eastAsia="Times New Roman"/>
          <w:bCs/>
          <w:sz w:val="24"/>
          <w:szCs w:val="24"/>
          <w:lang w:eastAsia="ru-RU"/>
        </w:rPr>
      </w:pPr>
      <w:r w:rsidRPr="00787FBC">
        <w:rPr>
          <w:rFonts w:eastAsia="Times New Roman"/>
          <w:bCs/>
          <w:sz w:val="24"/>
          <w:szCs w:val="24"/>
          <w:lang w:eastAsia="ru-RU"/>
        </w:rPr>
        <w:lastRenderedPageBreak/>
        <w:t>ПРО–УВПРО «Казанская Духовная Семинария»</w:t>
      </w:r>
      <w:r w:rsidR="00A3682F">
        <w:rPr>
          <w:rFonts w:eastAsia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E2115" w:rsidRDefault="00FE2115" w:rsidP="00787FBC">
      <w:pPr>
        <w:spacing w:after="0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787FBC" w:rsidRDefault="00787FBC" w:rsidP="00787FBC">
      <w:pPr>
        <w:spacing w:after="0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787FBC" w:rsidRPr="00787FBC" w:rsidRDefault="00787FBC" w:rsidP="00787FBC">
      <w:pPr>
        <w:spacing w:after="0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6F50F7" w:rsidRPr="00787FBC" w:rsidRDefault="006F50F7" w:rsidP="00787FBC">
      <w:pPr>
        <w:shd w:val="clear" w:color="auto" w:fill="FFFFFF"/>
        <w:spacing w:after="0"/>
        <w:rPr>
          <w:rFonts w:eastAsia="Times New Roman"/>
          <w:b/>
          <w:bCs/>
          <w:sz w:val="24"/>
          <w:szCs w:val="24"/>
          <w:lang w:eastAsia="ru-RU"/>
        </w:rPr>
      </w:pPr>
    </w:p>
    <w:p w:rsidR="006F50F7" w:rsidRPr="00787FBC" w:rsidRDefault="006F50F7" w:rsidP="00787FBC">
      <w:pPr>
        <w:shd w:val="clear" w:color="auto" w:fill="FFFFFF"/>
        <w:spacing w:after="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787FBC">
        <w:rPr>
          <w:rFonts w:eastAsia="Times New Roman"/>
          <w:color w:val="000000"/>
          <w:sz w:val="24"/>
          <w:szCs w:val="24"/>
          <w:lang w:eastAsia="ru-RU"/>
        </w:rPr>
        <w:t>Научный руководитель</w:t>
      </w:r>
      <w:r w:rsidR="0011606A" w:rsidRPr="00787FBC">
        <w:rPr>
          <w:rFonts w:eastAsia="Times New Roman"/>
          <w:color w:val="000000"/>
          <w:sz w:val="24"/>
          <w:szCs w:val="24"/>
          <w:lang w:eastAsia="ru-RU"/>
        </w:rPr>
        <w:t xml:space="preserve">:              </w:t>
      </w:r>
      <w:r w:rsidR="00787FBC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FE2115" w:rsidRPr="00787FBC">
        <w:rPr>
          <w:rFonts w:eastAsia="Times New Roman"/>
          <w:b/>
          <w:color w:val="000000"/>
          <w:sz w:val="24"/>
          <w:szCs w:val="24"/>
          <w:lang w:eastAsia="ru-RU"/>
        </w:rPr>
        <w:t>Иванов Юрий Николаевич,</w:t>
      </w:r>
    </w:p>
    <w:p w:rsidR="00FE2115" w:rsidRPr="00787FBC" w:rsidRDefault="00FE2115" w:rsidP="00787FBC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787FBC">
        <w:rPr>
          <w:rFonts w:eastAsia="Times New Roman"/>
          <w:b/>
          <w:color w:val="000000"/>
          <w:sz w:val="24"/>
          <w:szCs w:val="24"/>
          <w:lang w:eastAsia="ru-RU"/>
        </w:rPr>
        <w:t xml:space="preserve">                                        </w:t>
      </w:r>
      <w:r w:rsidR="0011606A" w:rsidRPr="00787FBC">
        <w:rPr>
          <w:rFonts w:eastAsia="Times New Roman"/>
          <w:b/>
          <w:color w:val="000000"/>
          <w:sz w:val="24"/>
          <w:szCs w:val="24"/>
          <w:lang w:eastAsia="ru-RU"/>
        </w:rPr>
        <w:t xml:space="preserve">               </w:t>
      </w:r>
      <w:r w:rsidR="00787FBC">
        <w:rPr>
          <w:rFonts w:eastAsia="Times New Roman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865C66" w:rsidRPr="00787FBC">
        <w:rPr>
          <w:rFonts w:eastAsia="Times New Roman"/>
          <w:color w:val="000000"/>
          <w:sz w:val="24"/>
          <w:szCs w:val="24"/>
          <w:lang w:eastAsia="ru-RU"/>
        </w:rPr>
        <w:t>к</w:t>
      </w:r>
      <w:r w:rsidRPr="00787FBC">
        <w:rPr>
          <w:rFonts w:eastAsia="Times New Roman"/>
          <w:color w:val="000000"/>
          <w:sz w:val="24"/>
          <w:szCs w:val="24"/>
          <w:lang w:eastAsia="ru-RU"/>
        </w:rPr>
        <w:t>андидат исторических наук,</w:t>
      </w:r>
    </w:p>
    <w:p w:rsidR="00FE2115" w:rsidRPr="00787FBC" w:rsidRDefault="00FE2115" w:rsidP="00787FBC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787FBC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11606A" w:rsidRPr="00787FBC">
        <w:rPr>
          <w:rFonts w:eastAsia="Times New Roman"/>
          <w:color w:val="000000"/>
          <w:sz w:val="24"/>
          <w:szCs w:val="24"/>
          <w:lang w:eastAsia="ru-RU"/>
        </w:rPr>
        <w:t xml:space="preserve">              </w:t>
      </w:r>
      <w:r w:rsidR="00787FBC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E964FB" w:rsidRPr="00787FBC">
        <w:rPr>
          <w:rFonts w:eastAsia="Times New Roman"/>
          <w:color w:val="000000"/>
          <w:sz w:val="24"/>
          <w:szCs w:val="24"/>
          <w:lang w:eastAsia="ru-RU"/>
        </w:rPr>
        <w:t>д</w:t>
      </w:r>
      <w:r w:rsidRPr="00787FBC">
        <w:rPr>
          <w:rFonts w:eastAsia="Times New Roman"/>
          <w:color w:val="000000"/>
          <w:sz w:val="24"/>
          <w:szCs w:val="24"/>
          <w:lang w:eastAsia="ru-RU"/>
        </w:rPr>
        <w:t>оцент кафедры религиоведения</w:t>
      </w:r>
    </w:p>
    <w:p w:rsidR="00FE2115" w:rsidRPr="00787FBC" w:rsidRDefault="00FE2115" w:rsidP="00787FBC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787FBC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11606A" w:rsidRPr="00787FBC">
        <w:rPr>
          <w:rFonts w:eastAsia="Times New Roman"/>
          <w:color w:val="000000"/>
          <w:sz w:val="24"/>
          <w:szCs w:val="24"/>
          <w:lang w:eastAsia="ru-RU"/>
        </w:rPr>
        <w:t xml:space="preserve">                   </w:t>
      </w:r>
      <w:r w:rsidR="00787FBC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865C66" w:rsidRPr="00787FBC">
        <w:rPr>
          <w:rFonts w:eastAsia="Times New Roman"/>
          <w:color w:val="000000"/>
          <w:sz w:val="24"/>
          <w:szCs w:val="24"/>
          <w:lang w:eastAsia="ru-RU"/>
        </w:rPr>
        <w:t>ф</w:t>
      </w:r>
      <w:r w:rsidRPr="00787FBC">
        <w:rPr>
          <w:rFonts w:eastAsia="Times New Roman"/>
          <w:color w:val="000000"/>
          <w:sz w:val="24"/>
          <w:szCs w:val="24"/>
          <w:lang w:eastAsia="ru-RU"/>
        </w:rPr>
        <w:t xml:space="preserve">илософского факультета </w:t>
      </w:r>
      <w:proofErr w:type="spellStart"/>
      <w:r w:rsidRPr="00787FBC">
        <w:rPr>
          <w:rFonts w:eastAsia="Times New Roman"/>
          <w:color w:val="000000"/>
          <w:sz w:val="24"/>
          <w:szCs w:val="24"/>
          <w:lang w:eastAsia="ru-RU"/>
        </w:rPr>
        <w:t>КФУ</w:t>
      </w:r>
      <w:proofErr w:type="spellEnd"/>
      <w:r w:rsidRPr="00787FB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FE2115" w:rsidRPr="00787FBC" w:rsidRDefault="00FE2115" w:rsidP="00787FBC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787FBC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11606A" w:rsidRPr="00787FB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87FB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87FBC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787FBC">
        <w:rPr>
          <w:rFonts w:eastAsia="Times New Roman"/>
          <w:color w:val="000000"/>
          <w:sz w:val="24"/>
          <w:szCs w:val="24"/>
          <w:lang w:eastAsia="ru-RU"/>
        </w:rPr>
        <w:t xml:space="preserve">(г. Казань)                 </w:t>
      </w:r>
    </w:p>
    <w:p w:rsidR="006F50F7" w:rsidRDefault="006F50F7" w:rsidP="00787FBC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787FBC" w:rsidRPr="00787FBC" w:rsidRDefault="00787FBC" w:rsidP="00787FBC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6F50F7" w:rsidRDefault="006F50F7" w:rsidP="00787FBC">
      <w:pPr>
        <w:shd w:val="clear" w:color="auto" w:fill="FFFFFF"/>
        <w:spacing w:after="0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787FBC" w:rsidRPr="00787FBC" w:rsidRDefault="00787FBC" w:rsidP="00787FBC">
      <w:pPr>
        <w:shd w:val="clear" w:color="auto" w:fill="FFFFFF"/>
        <w:spacing w:after="0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6F50F7" w:rsidRPr="00787FBC" w:rsidRDefault="006F50F7" w:rsidP="00787FBC">
      <w:pPr>
        <w:shd w:val="clear" w:color="auto" w:fill="FFFFFF"/>
        <w:spacing w:after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787FBC">
        <w:rPr>
          <w:rFonts w:eastAsia="Times New Roman"/>
          <w:bCs/>
          <w:color w:val="000000"/>
          <w:sz w:val="24"/>
          <w:szCs w:val="24"/>
          <w:lang w:eastAsia="ru-RU"/>
        </w:rPr>
        <w:t>Внутренний рецензент:</w:t>
      </w:r>
      <w:r w:rsidR="00FE2115" w:rsidRPr="00787FBC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11606A" w:rsidRPr="00787FBC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</w:t>
      </w:r>
      <w:r w:rsidR="00787FBC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865C66" w:rsidRPr="00787FBC">
        <w:rPr>
          <w:rFonts w:eastAsia="Times New Roman"/>
          <w:b/>
          <w:bCs/>
          <w:color w:val="000000"/>
          <w:sz w:val="24"/>
          <w:szCs w:val="24"/>
          <w:lang w:eastAsia="ru-RU"/>
        </w:rPr>
        <w:t>игумен Пимен (</w:t>
      </w:r>
      <w:proofErr w:type="spellStart"/>
      <w:r w:rsidR="00865C66" w:rsidRPr="00787FBC">
        <w:rPr>
          <w:rFonts w:eastAsia="Times New Roman"/>
          <w:b/>
          <w:bCs/>
          <w:color w:val="000000"/>
          <w:sz w:val="24"/>
          <w:szCs w:val="24"/>
          <w:lang w:eastAsia="ru-RU"/>
        </w:rPr>
        <w:t>Ивентьев</w:t>
      </w:r>
      <w:proofErr w:type="spellEnd"/>
      <w:r w:rsidR="00865C66" w:rsidRPr="00787FBC">
        <w:rPr>
          <w:rFonts w:eastAsia="Times New Roman"/>
          <w:b/>
          <w:bCs/>
          <w:color w:val="000000"/>
          <w:sz w:val="24"/>
          <w:szCs w:val="24"/>
          <w:lang w:eastAsia="ru-RU"/>
        </w:rPr>
        <w:t>),</w:t>
      </w:r>
    </w:p>
    <w:p w:rsidR="00865C66" w:rsidRPr="00787FBC" w:rsidRDefault="00865C66" w:rsidP="00787FBC">
      <w:pPr>
        <w:shd w:val="clear" w:color="auto" w:fill="FFFFFF"/>
        <w:spacing w:after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787FB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="0011606A" w:rsidRPr="00787FB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="00787FB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787FBC">
        <w:rPr>
          <w:rFonts w:eastAsia="Times New Roman"/>
          <w:bCs/>
          <w:color w:val="000000"/>
          <w:sz w:val="24"/>
          <w:szCs w:val="24"/>
          <w:lang w:eastAsia="ru-RU"/>
        </w:rPr>
        <w:t>преподаватель кафедры общей и</w:t>
      </w:r>
    </w:p>
    <w:p w:rsidR="00865C66" w:rsidRPr="00787FBC" w:rsidRDefault="00865C66" w:rsidP="00787FBC">
      <w:pPr>
        <w:shd w:val="clear" w:color="auto" w:fill="FFFFFF"/>
        <w:spacing w:after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787FBC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="0011606A" w:rsidRPr="00787FBC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</w:t>
      </w:r>
      <w:r w:rsidR="00787FBC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787FBC">
        <w:rPr>
          <w:rFonts w:eastAsia="Times New Roman"/>
          <w:bCs/>
          <w:color w:val="000000"/>
          <w:sz w:val="24"/>
          <w:szCs w:val="24"/>
          <w:lang w:eastAsia="ru-RU"/>
        </w:rPr>
        <w:t xml:space="preserve">церковной истории </w:t>
      </w:r>
      <w:proofErr w:type="spellStart"/>
      <w:r w:rsidRPr="00787FBC">
        <w:rPr>
          <w:rFonts w:eastAsia="Times New Roman"/>
          <w:bCs/>
          <w:color w:val="000000"/>
          <w:sz w:val="24"/>
          <w:szCs w:val="24"/>
          <w:lang w:eastAsia="ru-RU"/>
        </w:rPr>
        <w:t>КазДС</w:t>
      </w:r>
      <w:proofErr w:type="spellEnd"/>
      <w:r w:rsidRPr="00787FBC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11606A" w:rsidRPr="00787FBC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6F50F7" w:rsidRPr="00787FBC" w:rsidRDefault="0011606A" w:rsidP="00787FBC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787FBC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787FBC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787FBC">
        <w:rPr>
          <w:rFonts w:eastAsia="Times New Roman"/>
          <w:color w:val="000000"/>
          <w:sz w:val="24"/>
          <w:szCs w:val="24"/>
          <w:lang w:eastAsia="ru-RU"/>
        </w:rPr>
        <w:t>(г. Казань)</w:t>
      </w:r>
    </w:p>
    <w:p w:rsidR="006F50F7" w:rsidRDefault="006F50F7" w:rsidP="00787FBC">
      <w:pPr>
        <w:shd w:val="clear" w:color="auto" w:fill="FFFFFF"/>
        <w:spacing w:after="0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787FBC" w:rsidRDefault="00787FBC" w:rsidP="00787FBC">
      <w:pPr>
        <w:shd w:val="clear" w:color="auto" w:fill="FFFFFF"/>
        <w:spacing w:after="0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787FBC" w:rsidRDefault="00787FBC" w:rsidP="00787FBC">
      <w:pPr>
        <w:shd w:val="clear" w:color="auto" w:fill="FFFFFF"/>
        <w:spacing w:after="0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787FBC" w:rsidRPr="00787FBC" w:rsidRDefault="00787FBC" w:rsidP="00787FBC">
      <w:pPr>
        <w:shd w:val="clear" w:color="auto" w:fill="FFFFFF"/>
        <w:spacing w:after="0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6F50F7" w:rsidRPr="00787FBC" w:rsidRDefault="006F50F7" w:rsidP="00787FBC">
      <w:pPr>
        <w:shd w:val="clear" w:color="auto" w:fill="FFFFFF"/>
        <w:spacing w:after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787FBC">
        <w:rPr>
          <w:rFonts w:eastAsia="Times New Roman"/>
          <w:bCs/>
          <w:color w:val="000000"/>
          <w:sz w:val="24"/>
          <w:szCs w:val="24"/>
          <w:lang w:eastAsia="ru-RU"/>
        </w:rPr>
        <w:t>Внешний рецензент:</w:t>
      </w:r>
      <w:r w:rsidR="00865C66" w:rsidRPr="00787FBC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</w:t>
      </w:r>
      <w:r w:rsidR="009F199D" w:rsidRPr="00787FBC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</w:t>
      </w:r>
      <w:r w:rsidR="00787FBC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865C66" w:rsidRPr="00787FBC">
        <w:rPr>
          <w:rFonts w:eastAsia="Times New Roman"/>
          <w:b/>
          <w:bCs/>
          <w:color w:val="000000"/>
          <w:sz w:val="24"/>
          <w:szCs w:val="24"/>
          <w:lang w:eastAsia="ru-RU"/>
        </w:rPr>
        <w:t>Королев Валерий Васильевич,</w:t>
      </w:r>
    </w:p>
    <w:p w:rsidR="00865C66" w:rsidRPr="00787FBC" w:rsidRDefault="00865C66" w:rsidP="00787FBC">
      <w:pPr>
        <w:shd w:val="clear" w:color="auto" w:fill="FFFFFF"/>
        <w:spacing w:after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787FBC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="009F199D" w:rsidRPr="00787FBC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</w:t>
      </w:r>
      <w:r w:rsidR="00787FBC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787FBC">
        <w:rPr>
          <w:rFonts w:eastAsia="Times New Roman"/>
          <w:bCs/>
          <w:color w:val="000000"/>
          <w:sz w:val="24"/>
          <w:szCs w:val="24"/>
          <w:lang w:eastAsia="ru-RU"/>
        </w:rPr>
        <w:t>кандидат философских наук,</w:t>
      </w:r>
    </w:p>
    <w:p w:rsidR="00865C66" w:rsidRPr="00787FBC" w:rsidRDefault="00865C66" w:rsidP="00787FBC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787FBC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="009F199D" w:rsidRPr="00787FBC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</w:t>
      </w:r>
      <w:r w:rsidR="00787FBC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787FBC">
        <w:rPr>
          <w:rFonts w:eastAsia="Times New Roman"/>
          <w:color w:val="000000"/>
          <w:sz w:val="24"/>
          <w:szCs w:val="24"/>
          <w:lang w:eastAsia="ru-RU"/>
        </w:rPr>
        <w:t>доцент кафедры религиоведения</w:t>
      </w:r>
    </w:p>
    <w:p w:rsidR="00865C66" w:rsidRPr="00787FBC" w:rsidRDefault="00865C66" w:rsidP="00787FBC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787FBC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9F199D" w:rsidRPr="00787FBC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="00787FBC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787FBC">
        <w:rPr>
          <w:rFonts w:eastAsia="Times New Roman"/>
          <w:color w:val="000000"/>
          <w:sz w:val="24"/>
          <w:szCs w:val="24"/>
          <w:lang w:eastAsia="ru-RU"/>
        </w:rPr>
        <w:t xml:space="preserve">философского факультета </w:t>
      </w:r>
      <w:proofErr w:type="spellStart"/>
      <w:r w:rsidRPr="00787FBC">
        <w:rPr>
          <w:rFonts w:eastAsia="Times New Roman"/>
          <w:color w:val="000000"/>
          <w:sz w:val="24"/>
          <w:szCs w:val="24"/>
          <w:lang w:eastAsia="ru-RU"/>
        </w:rPr>
        <w:t>КФУ</w:t>
      </w:r>
      <w:proofErr w:type="spellEnd"/>
      <w:r w:rsidRPr="00787FB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865C66" w:rsidRPr="00787FBC" w:rsidRDefault="00865C66" w:rsidP="00787FBC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787FBC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9F199D" w:rsidRPr="00787FBC">
        <w:rPr>
          <w:rFonts w:eastAsia="Times New Roman"/>
          <w:color w:val="000000"/>
          <w:sz w:val="24"/>
          <w:szCs w:val="24"/>
          <w:lang w:eastAsia="ru-RU"/>
        </w:rPr>
        <w:t xml:space="preserve">              </w:t>
      </w:r>
      <w:r w:rsidR="00787FBC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787FBC">
        <w:rPr>
          <w:rFonts w:eastAsia="Times New Roman"/>
          <w:color w:val="000000"/>
          <w:sz w:val="24"/>
          <w:szCs w:val="24"/>
          <w:lang w:eastAsia="ru-RU"/>
        </w:rPr>
        <w:t xml:space="preserve">(г. Казань) </w:t>
      </w:r>
    </w:p>
    <w:p w:rsidR="00865C66" w:rsidRPr="00787FBC" w:rsidRDefault="00865C66" w:rsidP="00787FBC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9F199D" w:rsidRPr="00787FBC" w:rsidRDefault="009F199D" w:rsidP="00787FBC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9F199D" w:rsidRPr="00787FBC" w:rsidRDefault="009F199D" w:rsidP="00787FBC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9F199D" w:rsidRPr="00787FBC" w:rsidRDefault="009F199D" w:rsidP="00787FBC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9F199D" w:rsidRPr="00787FBC" w:rsidRDefault="009F199D" w:rsidP="00787FBC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9F199D" w:rsidRDefault="009F199D" w:rsidP="00787FBC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787FBC" w:rsidRDefault="00787FBC" w:rsidP="00787FBC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787FBC" w:rsidRDefault="00787FBC" w:rsidP="00787FBC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9F199D" w:rsidRPr="00787FBC" w:rsidRDefault="009F199D" w:rsidP="00787FBC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865C66" w:rsidRPr="00787FBC" w:rsidRDefault="00865C66" w:rsidP="00787FBC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87FBC">
        <w:rPr>
          <w:rFonts w:eastAsia="Times New Roman"/>
          <w:color w:val="000000"/>
          <w:sz w:val="24"/>
          <w:szCs w:val="24"/>
          <w:lang w:eastAsia="ru-RU"/>
        </w:rPr>
        <w:t xml:space="preserve">     Защита состоится </w:t>
      </w:r>
      <w:r w:rsidRPr="00787FBC">
        <w:rPr>
          <w:rFonts w:eastAsia="Times New Roman"/>
          <w:b/>
          <w:color w:val="000000"/>
          <w:sz w:val="24"/>
          <w:szCs w:val="24"/>
          <w:lang w:eastAsia="ru-RU"/>
        </w:rPr>
        <w:t xml:space="preserve">10 июня 2014 г. в 10 часов </w:t>
      </w:r>
      <w:r w:rsidRPr="00787FBC">
        <w:rPr>
          <w:rFonts w:eastAsia="Times New Roman"/>
          <w:color w:val="000000"/>
          <w:sz w:val="24"/>
          <w:szCs w:val="24"/>
          <w:lang w:eastAsia="ru-RU"/>
        </w:rPr>
        <w:t>на заседании совета по защите магистерских диссертаций при Казанской духовной семинарии по адресу:</w:t>
      </w:r>
    </w:p>
    <w:p w:rsidR="00B87996" w:rsidRPr="00787FBC" w:rsidRDefault="00865C66" w:rsidP="00787FBC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787FBC">
        <w:rPr>
          <w:rFonts w:eastAsia="Times New Roman"/>
          <w:color w:val="000000"/>
          <w:sz w:val="24"/>
          <w:szCs w:val="24"/>
          <w:lang w:eastAsia="ru-RU"/>
        </w:rPr>
        <w:t xml:space="preserve">     420036, г. Казань, ул. Челюскина 31-а.</w:t>
      </w:r>
    </w:p>
    <w:p w:rsidR="00B87996" w:rsidRPr="00787FBC" w:rsidRDefault="00B87996" w:rsidP="00787FBC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787FBC">
        <w:rPr>
          <w:rFonts w:eastAsia="Times New Roman"/>
          <w:color w:val="000000"/>
          <w:sz w:val="24"/>
          <w:szCs w:val="24"/>
          <w:lang w:eastAsia="ru-RU"/>
        </w:rPr>
        <w:t xml:space="preserve">     С диссертацией можно ознакомиться в библиотеке Казанской духовной семинарии по адресу:</w:t>
      </w:r>
    </w:p>
    <w:p w:rsidR="00787FBC" w:rsidRPr="00787FBC" w:rsidRDefault="00B87996" w:rsidP="00787FBC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787FBC">
        <w:rPr>
          <w:rFonts w:eastAsia="Times New Roman"/>
          <w:color w:val="000000"/>
          <w:sz w:val="24"/>
          <w:szCs w:val="24"/>
          <w:lang w:eastAsia="ru-RU"/>
        </w:rPr>
        <w:t xml:space="preserve">     420036, г. Казань, ул. Челюскина 31-а.</w:t>
      </w:r>
      <w:r w:rsidR="00787FBC">
        <w:rPr>
          <w:rFonts w:eastAsia="Times New Roman"/>
          <w:color w:val="000000"/>
          <w:sz w:val="24"/>
          <w:szCs w:val="24"/>
          <w:lang w:eastAsia="ru-RU"/>
        </w:rPr>
        <w:t xml:space="preserve">               </w:t>
      </w:r>
    </w:p>
    <w:p w:rsidR="00FF5344" w:rsidRDefault="00FF5344" w:rsidP="00787FBC">
      <w:pPr>
        <w:jc w:val="center"/>
        <w:rPr>
          <w:rFonts w:eastAsia="Calibri"/>
          <w:b/>
          <w:sz w:val="24"/>
          <w:szCs w:val="24"/>
        </w:rPr>
      </w:pPr>
    </w:p>
    <w:p w:rsidR="00FF5344" w:rsidRDefault="00FF5344" w:rsidP="00787FBC">
      <w:pPr>
        <w:jc w:val="center"/>
        <w:rPr>
          <w:rFonts w:eastAsia="Calibri"/>
          <w:b/>
          <w:sz w:val="24"/>
          <w:szCs w:val="24"/>
        </w:rPr>
      </w:pPr>
    </w:p>
    <w:p w:rsidR="00BF3A7C" w:rsidRPr="00787FBC" w:rsidRDefault="00BF3A7C" w:rsidP="00787FBC">
      <w:pPr>
        <w:jc w:val="center"/>
        <w:rPr>
          <w:rFonts w:eastAsia="Calibri"/>
          <w:b/>
          <w:sz w:val="24"/>
          <w:szCs w:val="24"/>
        </w:rPr>
      </w:pPr>
      <w:r w:rsidRPr="00787FBC">
        <w:rPr>
          <w:rFonts w:eastAsia="Calibri"/>
          <w:b/>
          <w:sz w:val="24"/>
          <w:szCs w:val="24"/>
        </w:rPr>
        <w:lastRenderedPageBreak/>
        <w:t>ОБЩАЯ ХАРАКТЕРИСТИКА РАБОТЫ</w:t>
      </w:r>
    </w:p>
    <w:p w:rsidR="00BF3A7C" w:rsidRPr="00787FBC" w:rsidRDefault="00BF3A7C" w:rsidP="00787FBC">
      <w:pPr>
        <w:rPr>
          <w:rFonts w:eastAsia="Calibri"/>
          <w:b/>
          <w:sz w:val="24"/>
          <w:szCs w:val="24"/>
        </w:rPr>
      </w:pPr>
    </w:p>
    <w:p w:rsidR="0093516A" w:rsidRPr="00787FBC" w:rsidRDefault="00BF3A7C" w:rsidP="00787FBC">
      <w:pPr>
        <w:jc w:val="both"/>
        <w:rPr>
          <w:rFonts w:eastAsia="Calibri"/>
          <w:b/>
          <w:sz w:val="24"/>
          <w:szCs w:val="24"/>
        </w:rPr>
      </w:pPr>
      <w:r w:rsidRPr="00787FBC">
        <w:rPr>
          <w:rFonts w:eastAsia="Calibri"/>
          <w:b/>
          <w:sz w:val="24"/>
          <w:szCs w:val="24"/>
        </w:rPr>
        <w:t xml:space="preserve">     Актуальность темы исследования.</w:t>
      </w:r>
      <w:r w:rsidR="0093516A" w:rsidRPr="00787FBC">
        <w:rPr>
          <w:rFonts w:eastAsia="Calibri"/>
          <w:sz w:val="24"/>
          <w:szCs w:val="24"/>
        </w:rPr>
        <w:t xml:space="preserve"> Семнадцатый век для Русского государства стал веком серьезнейших испытаний. Смутное время не только потрясло страну, но и подняло внутренние силы, которые смогли спасти государство от порабощения духовного и физического. На престол взошла новая династия. В царствование же второго ее представителя произошел Раскол Русской Церкви.</w:t>
      </w:r>
    </w:p>
    <w:p w:rsidR="006F50F7" w:rsidRPr="00787FBC" w:rsidRDefault="0093516A" w:rsidP="00787FBC">
      <w:pPr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 Раскол Русской Церкви не возник по чисто техническим причинам </w:t>
      </w:r>
      <w:proofErr w:type="gramStart"/>
      <w:r w:rsidRPr="00787FBC">
        <w:rPr>
          <w:rFonts w:eastAsia="Calibri"/>
          <w:sz w:val="24"/>
          <w:szCs w:val="24"/>
        </w:rPr>
        <w:t>несогласия использования новых форм обрядовой стороны богослужебной практики</w:t>
      </w:r>
      <w:proofErr w:type="gramEnd"/>
      <w:r w:rsidRPr="00787FBC">
        <w:rPr>
          <w:rFonts w:eastAsia="Calibri"/>
          <w:sz w:val="24"/>
          <w:szCs w:val="24"/>
        </w:rPr>
        <w:t>. Он имеет глубокие эмоциональные корни, которые невозможно объяснить простыми методами исторического исследования.</w:t>
      </w:r>
    </w:p>
    <w:p w:rsidR="0093516A" w:rsidRPr="00787FBC" w:rsidRDefault="0093516A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 Раскол в более широком смысле существует и сейчас, охватывая все слои русского общества. Проблема взаимоотношений сторонников старых устоев и поборников прозападного общества так же раздир</w:t>
      </w:r>
      <w:r w:rsidR="00A0790E" w:rsidRPr="00787FBC">
        <w:rPr>
          <w:rFonts w:eastAsia="Calibri"/>
          <w:sz w:val="24"/>
          <w:szCs w:val="24"/>
        </w:rPr>
        <w:t>ают единство России. Часть</w:t>
      </w:r>
      <w:r w:rsidRPr="00787FBC">
        <w:rPr>
          <w:rFonts w:eastAsia="Calibri"/>
          <w:sz w:val="24"/>
          <w:szCs w:val="24"/>
        </w:rPr>
        <w:t xml:space="preserve"> населения страны не понимает необходимости возврата к кон</w:t>
      </w:r>
      <w:r w:rsidRPr="00787FBC">
        <w:rPr>
          <w:rFonts w:eastAsia="Calibri"/>
          <w:sz w:val="24"/>
          <w:szCs w:val="24"/>
        </w:rPr>
        <w:softHyphen/>
        <w:t xml:space="preserve">сервативным началам, к тем устоям, которые будут крепко стоять за сохранение полноты Православного христианства. </w:t>
      </w:r>
    </w:p>
    <w:p w:rsidR="0093516A" w:rsidRPr="00787FBC" w:rsidRDefault="0093516A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</w:t>
      </w:r>
      <w:r w:rsidR="00760E89" w:rsidRPr="00787FBC">
        <w:rPr>
          <w:rFonts w:eastAsia="Calibri"/>
          <w:sz w:val="24"/>
          <w:szCs w:val="24"/>
        </w:rPr>
        <w:t xml:space="preserve"> Сегодня, когда</w:t>
      </w:r>
      <w:r w:rsidRPr="00787FBC">
        <w:rPr>
          <w:rFonts w:eastAsia="Calibri"/>
          <w:sz w:val="24"/>
          <w:szCs w:val="24"/>
        </w:rPr>
        <w:t xml:space="preserve"> разворачива</w:t>
      </w:r>
      <w:r w:rsidR="00760E89" w:rsidRPr="00787FBC">
        <w:rPr>
          <w:rFonts w:eastAsia="Calibri"/>
          <w:sz w:val="24"/>
          <w:szCs w:val="24"/>
        </w:rPr>
        <w:t>ется трагедия Русского мира в его</w:t>
      </w:r>
      <w:r w:rsidRPr="00787FBC">
        <w:rPr>
          <w:rFonts w:eastAsia="Calibri"/>
          <w:sz w:val="24"/>
          <w:szCs w:val="24"/>
        </w:rPr>
        <w:t xml:space="preserve"> юго-западных приделах на просторах Украины, особо остро происходит осознание необходимости консолидации всех православных людей. И, несомненно, правильное понимание причин, истории, уроков, последствий Раскола Русской Церкви может помочь нашему Отечеству в это непростое время.  </w:t>
      </w:r>
    </w:p>
    <w:p w:rsidR="0093516A" w:rsidRPr="00787FBC" w:rsidRDefault="0093516A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 Именно </w:t>
      </w:r>
      <w:proofErr w:type="gramStart"/>
      <w:r w:rsidRPr="00787FBC">
        <w:rPr>
          <w:rFonts w:eastAsia="Calibri"/>
          <w:sz w:val="24"/>
          <w:szCs w:val="24"/>
        </w:rPr>
        <w:t>исходя из вышесказанного, нам представляется</w:t>
      </w:r>
      <w:proofErr w:type="gramEnd"/>
      <w:r w:rsidRPr="00787FBC">
        <w:rPr>
          <w:rFonts w:eastAsia="Calibri"/>
          <w:sz w:val="24"/>
          <w:szCs w:val="24"/>
        </w:rPr>
        <w:t xml:space="preserve">, что изучение проблемы Раскола Русской Церкви является крайне актуальной темой. </w:t>
      </w:r>
    </w:p>
    <w:p w:rsidR="00395ED5" w:rsidRPr="00787FBC" w:rsidRDefault="0093516A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b/>
          <w:sz w:val="24"/>
          <w:szCs w:val="24"/>
        </w:rPr>
        <w:t xml:space="preserve">     Степень изученности темы. </w:t>
      </w:r>
      <w:r w:rsidR="00395ED5" w:rsidRPr="00787FBC">
        <w:rPr>
          <w:rFonts w:eastAsia="Calibri"/>
          <w:sz w:val="24"/>
          <w:szCs w:val="24"/>
        </w:rPr>
        <w:t>История Раскол</w:t>
      </w:r>
      <w:r w:rsidR="00A0790E" w:rsidRPr="00787FBC">
        <w:rPr>
          <w:rFonts w:eastAsia="Calibri"/>
          <w:sz w:val="24"/>
          <w:szCs w:val="24"/>
        </w:rPr>
        <w:t>а Русской Церкви довольно хорошо</w:t>
      </w:r>
      <w:r w:rsidR="00395ED5" w:rsidRPr="00787FBC">
        <w:rPr>
          <w:rFonts w:eastAsia="Calibri"/>
          <w:sz w:val="24"/>
          <w:szCs w:val="24"/>
        </w:rPr>
        <w:t xml:space="preserve"> изучена. Но рассмотрение в комплексе всех групп сторонников дореформенного Православия, с обобщением их в широкую группу религиозных течений, определенное нами как старорусское Православие, в исторической литературе е</w:t>
      </w:r>
      <w:r w:rsidR="005F22BB" w:rsidRPr="00787FBC">
        <w:rPr>
          <w:rFonts w:eastAsia="Calibri"/>
          <w:sz w:val="24"/>
          <w:szCs w:val="24"/>
        </w:rPr>
        <w:t xml:space="preserve">ще не ставилось.  </w:t>
      </w:r>
    </w:p>
    <w:p w:rsidR="00B41A83" w:rsidRPr="00787FBC" w:rsidRDefault="00395ED5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 В историографии вопроса реформы Русской Церкви существуют три основных посыла. Первый, защищающий позицию государства и Церкви, в основном был присущ авторам, писавшим до </w:t>
      </w:r>
      <w:r w:rsidRPr="00787FBC">
        <w:rPr>
          <w:rFonts w:eastAsia="Calibri"/>
          <w:sz w:val="24"/>
          <w:szCs w:val="24"/>
          <w:lang w:val="en-US"/>
        </w:rPr>
        <w:t>XX</w:t>
      </w:r>
      <w:r w:rsidRPr="00787FBC">
        <w:rPr>
          <w:rFonts w:eastAsia="Calibri"/>
          <w:sz w:val="24"/>
          <w:szCs w:val="24"/>
        </w:rPr>
        <w:t xml:space="preserve"> века.</w:t>
      </w:r>
      <w:r w:rsidRPr="00787FBC">
        <w:rPr>
          <w:rFonts w:eastAsia="Calibri"/>
          <w:sz w:val="24"/>
          <w:szCs w:val="24"/>
          <w:vertAlign w:val="superscript"/>
        </w:rPr>
        <w:footnoteReference w:id="1"/>
      </w:r>
      <w:r w:rsidRPr="00787FBC">
        <w:rPr>
          <w:rFonts w:eastAsia="Calibri"/>
          <w:sz w:val="24"/>
          <w:szCs w:val="24"/>
        </w:rPr>
        <w:t xml:space="preserve"> Второй, показывающий историю Раскола как непрерывный поток репрессий по отношению к старообрядчеству, при полной непогрешимости этого движения и в той же мере греховной позиции оппонентов.</w:t>
      </w:r>
      <w:r w:rsidRPr="00787FBC">
        <w:rPr>
          <w:rFonts w:eastAsia="Calibri"/>
          <w:sz w:val="24"/>
          <w:szCs w:val="24"/>
          <w:vertAlign w:val="superscript"/>
        </w:rPr>
        <w:footnoteReference w:id="2"/>
      </w:r>
      <w:r w:rsidRPr="00787FBC">
        <w:rPr>
          <w:rFonts w:eastAsia="Calibri"/>
          <w:sz w:val="24"/>
          <w:szCs w:val="24"/>
        </w:rPr>
        <w:t xml:space="preserve"> Третье же направление настаивает на допущении неоправданных действий с двух сторон и о необходимости поиска решения вопроса не в </w:t>
      </w:r>
      <w:r w:rsidRPr="00787FBC">
        <w:rPr>
          <w:rFonts w:eastAsia="Calibri"/>
          <w:sz w:val="24"/>
          <w:szCs w:val="24"/>
        </w:rPr>
        <w:lastRenderedPageBreak/>
        <w:t>продолжение обоюдной ненависти, а в нахождении возможности для единения ради самой Русской Православной Церкви, которая не может быть разделена.</w:t>
      </w:r>
      <w:r w:rsidRPr="00787FBC">
        <w:rPr>
          <w:rFonts w:eastAsia="Calibri"/>
          <w:sz w:val="24"/>
          <w:szCs w:val="24"/>
          <w:vertAlign w:val="superscript"/>
        </w:rPr>
        <w:footnoteReference w:id="3"/>
      </w:r>
    </w:p>
    <w:p w:rsidR="00395ED5" w:rsidRPr="00787FBC" w:rsidRDefault="00B41A83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 </w:t>
      </w:r>
      <w:r w:rsidR="00395ED5" w:rsidRPr="00787FBC">
        <w:rPr>
          <w:rFonts w:eastAsia="Calibri"/>
          <w:b/>
          <w:sz w:val="24"/>
          <w:szCs w:val="24"/>
        </w:rPr>
        <w:t>Источниковой базой</w:t>
      </w:r>
      <w:r w:rsidR="00395ED5" w:rsidRPr="00787FBC">
        <w:rPr>
          <w:rFonts w:eastAsia="Calibri"/>
          <w:sz w:val="24"/>
          <w:szCs w:val="24"/>
        </w:rPr>
        <w:t xml:space="preserve"> данной работы стали как опубликованные, так и неопубликованные материалы.</w:t>
      </w:r>
    </w:p>
    <w:p w:rsidR="00395ED5" w:rsidRPr="00787FBC" w:rsidRDefault="00395ED5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 </w:t>
      </w:r>
      <w:r w:rsidRPr="00787FBC">
        <w:rPr>
          <w:rFonts w:eastAsia="Calibri"/>
          <w:b/>
          <w:sz w:val="24"/>
          <w:szCs w:val="24"/>
        </w:rPr>
        <w:t>Неопубликованные источники</w:t>
      </w:r>
      <w:r w:rsidRPr="00787FBC">
        <w:rPr>
          <w:rFonts w:eastAsia="Calibri"/>
          <w:sz w:val="24"/>
          <w:szCs w:val="24"/>
        </w:rPr>
        <w:t xml:space="preserve">, использованные в исследовании, </w:t>
      </w:r>
      <w:r w:rsidRPr="00787FBC">
        <w:rPr>
          <w:sz w:val="24"/>
          <w:szCs w:val="24"/>
        </w:rPr>
        <w:t>–</w:t>
      </w:r>
      <w:r w:rsidRPr="00787FBC">
        <w:rPr>
          <w:rFonts w:eastAsia="Calibri"/>
          <w:sz w:val="24"/>
          <w:szCs w:val="24"/>
        </w:rPr>
        <w:t xml:space="preserve"> работы по истории Раскола Русской Церкви преподавателей и студентов Казанской духовной академии, извлеченные нами из фондов Национального архива РТ.</w:t>
      </w:r>
      <w:r w:rsidRPr="00787FBC">
        <w:rPr>
          <w:rFonts w:eastAsia="Calibri"/>
          <w:sz w:val="24"/>
          <w:szCs w:val="24"/>
          <w:vertAlign w:val="superscript"/>
        </w:rPr>
        <w:footnoteReference w:id="4"/>
      </w:r>
    </w:p>
    <w:p w:rsidR="00395ED5" w:rsidRPr="00787FBC" w:rsidRDefault="00395ED5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 </w:t>
      </w:r>
      <w:r w:rsidRPr="00787FBC">
        <w:rPr>
          <w:rFonts w:eastAsia="Calibri"/>
          <w:b/>
          <w:sz w:val="24"/>
          <w:szCs w:val="24"/>
        </w:rPr>
        <w:t>Основным опубликованным источником</w:t>
      </w:r>
      <w:r w:rsidRPr="00787FBC">
        <w:rPr>
          <w:rFonts w:eastAsia="Calibri"/>
          <w:sz w:val="24"/>
          <w:szCs w:val="24"/>
        </w:rPr>
        <w:t xml:space="preserve"> для диссертации является законодательство Российского государства. Весь комплекс опубликованных источников можно подразделить на три основные группы:</w:t>
      </w:r>
    </w:p>
    <w:p w:rsidR="00395ED5" w:rsidRPr="00787FBC" w:rsidRDefault="00395ED5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>- В первую группу входят сборники правительственных и церковных постановлений, из которых были извлечены акты, относящиеся к тематике Раскола.</w:t>
      </w:r>
      <w:r w:rsidRPr="00787FBC">
        <w:rPr>
          <w:rFonts w:eastAsia="Calibri"/>
          <w:sz w:val="24"/>
          <w:szCs w:val="24"/>
          <w:vertAlign w:val="superscript"/>
        </w:rPr>
        <w:footnoteReference w:id="5"/>
      </w:r>
    </w:p>
    <w:p w:rsidR="00395ED5" w:rsidRPr="00787FBC" w:rsidRDefault="00395ED5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>- Вторую группу источников составляют извлечения из дел Преображенского приказа, Тайной розыскной канцелярии и ряда государственных органов, ведавших в той или иной степени делами Раскола.</w:t>
      </w:r>
      <w:r w:rsidRPr="00787FBC">
        <w:rPr>
          <w:rFonts w:eastAsia="Calibri"/>
          <w:sz w:val="24"/>
          <w:szCs w:val="24"/>
          <w:vertAlign w:val="superscript"/>
        </w:rPr>
        <w:footnoteReference w:id="6"/>
      </w:r>
      <w:r w:rsidRPr="00787FBC">
        <w:rPr>
          <w:rFonts w:eastAsia="Calibri"/>
          <w:sz w:val="24"/>
          <w:szCs w:val="24"/>
        </w:rPr>
        <w:t xml:space="preserve"> </w:t>
      </w:r>
    </w:p>
    <w:p w:rsidR="00395ED5" w:rsidRPr="00787FBC" w:rsidRDefault="00395ED5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>- Третья группа источников представлена старообрядческими сочинениями и воспоминаниями.</w:t>
      </w:r>
      <w:r w:rsidRPr="00787FBC">
        <w:rPr>
          <w:rFonts w:eastAsia="Calibri"/>
          <w:sz w:val="24"/>
          <w:szCs w:val="24"/>
          <w:vertAlign w:val="superscript"/>
        </w:rPr>
        <w:footnoteReference w:id="7"/>
      </w:r>
      <w:r w:rsidRPr="00787FBC">
        <w:rPr>
          <w:rFonts w:eastAsia="Calibri"/>
          <w:sz w:val="24"/>
          <w:szCs w:val="24"/>
        </w:rPr>
        <w:t xml:space="preserve"> А также работами, посвященным</w:t>
      </w:r>
      <w:r w:rsidR="00B41A83" w:rsidRPr="00787FBC">
        <w:rPr>
          <w:rFonts w:eastAsia="Calibri"/>
          <w:sz w:val="24"/>
          <w:szCs w:val="24"/>
        </w:rPr>
        <w:t>и истории монастырей Русской Православной</w:t>
      </w:r>
      <w:r w:rsidRPr="00787FBC">
        <w:rPr>
          <w:rFonts w:eastAsia="Calibri"/>
          <w:sz w:val="24"/>
          <w:szCs w:val="24"/>
        </w:rPr>
        <w:t xml:space="preserve"> Церкви, которые сохраняли некоторые элементы старорусского Православия.</w:t>
      </w:r>
      <w:r w:rsidRPr="00787FBC">
        <w:rPr>
          <w:rFonts w:eastAsia="Calibri"/>
          <w:sz w:val="24"/>
          <w:szCs w:val="24"/>
          <w:vertAlign w:val="superscript"/>
        </w:rPr>
        <w:footnoteReference w:id="8"/>
      </w:r>
      <w:r w:rsidRPr="00787FBC">
        <w:rPr>
          <w:rFonts w:eastAsia="Calibri"/>
          <w:sz w:val="24"/>
          <w:szCs w:val="24"/>
        </w:rPr>
        <w:t xml:space="preserve"> </w:t>
      </w:r>
    </w:p>
    <w:p w:rsidR="00395ED5" w:rsidRPr="00787FBC" w:rsidRDefault="00395ED5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 </w:t>
      </w:r>
      <w:r w:rsidRPr="00787FBC">
        <w:rPr>
          <w:rFonts w:eastAsia="Calibri"/>
          <w:b/>
          <w:sz w:val="24"/>
          <w:szCs w:val="24"/>
        </w:rPr>
        <w:t>Целью нашего исследования</w:t>
      </w:r>
      <w:r w:rsidRPr="00787FBC">
        <w:rPr>
          <w:rFonts w:eastAsia="Calibri"/>
          <w:sz w:val="24"/>
          <w:szCs w:val="24"/>
        </w:rPr>
        <w:t xml:space="preserve"> является анализ процесса становления и развития старорусского Православия в условиях формирования российского самодержавия во второй половине </w:t>
      </w:r>
      <w:r w:rsidRPr="00787FBC">
        <w:rPr>
          <w:rFonts w:eastAsia="Calibri"/>
          <w:sz w:val="24"/>
          <w:szCs w:val="24"/>
          <w:lang w:val="en-US"/>
        </w:rPr>
        <w:t>XVII</w:t>
      </w:r>
      <w:r w:rsidRPr="00787FBC">
        <w:rPr>
          <w:rFonts w:eastAsia="Calibri"/>
          <w:sz w:val="24"/>
          <w:szCs w:val="24"/>
        </w:rPr>
        <w:t xml:space="preserve"> – первой половине </w:t>
      </w:r>
      <w:r w:rsidRPr="00787FBC">
        <w:rPr>
          <w:rFonts w:eastAsia="Calibri"/>
          <w:sz w:val="24"/>
          <w:szCs w:val="24"/>
          <w:lang w:val="en-US"/>
        </w:rPr>
        <w:t>XVIII</w:t>
      </w:r>
      <w:r w:rsidR="005657F7" w:rsidRPr="00787FBC">
        <w:rPr>
          <w:rFonts w:eastAsia="Calibri"/>
          <w:sz w:val="24"/>
          <w:szCs w:val="24"/>
        </w:rPr>
        <w:t xml:space="preserve"> столетий</w:t>
      </w:r>
      <w:r w:rsidRPr="00787FBC">
        <w:rPr>
          <w:rFonts w:eastAsia="Calibri"/>
          <w:sz w:val="24"/>
          <w:szCs w:val="24"/>
        </w:rPr>
        <w:t>.</w:t>
      </w:r>
    </w:p>
    <w:p w:rsidR="00E95564" w:rsidRPr="00787FBC" w:rsidRDefault="00395ED5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 Для достижения поставленной цели нам необходимо решить следующие </w:t>
      </w:r>
      <w:r w:rsidRPr="00787FBC">
        <w:rPr>
          <w:rFonts w:eastAsia="Calibri"/>
          <w:b/>
          <w:sz w:val="24"/>
          <w:szCs w:val="24"/>
        </w:rPr>
        <w:t>задачи</w:t>
      </w:r>
      <w:r w:rsidRPr="00787FBC">
        <w:rPr>
          <w:rFonts w:eastAsia="Calibri"/>
          <w:sz w:val="24"/>
          <w:szCs w:val="24"/>
        </w:rPr>
        <w:t xml:space="preserve">: </w:t>
      </w:r>
    </w:p>
    <w:p w:rsidR="00E95564" w:rsidRPr="00787FBC" w:rsidRDefault="00395ED5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во-первых, </w:t>
      </w:r>
      <w:r w:rsidRPr="00787FBC">
        <w:rPr>
          <w:rFonts w:eastAsia="Calibri"/>
          <w:b/>
          <w:sz w:val="24"/>
          <w:szCs w:val="24"/>
        </w:rPr>
        <w:t>выявить предпосылки Раскола Русской Церкви</w:t>
      </w:r>
      <w:r w:rsidRPr="00787FBC">
        <w:rPr>
          <w:rFonts w:eastAsia="Calibri"/>
          <w:sz w:val="24"/>
          <w:szCs w:val="24"/>
        </w:rPr>
        <w:t xml:space="preserve"> и роли в этом процессе государственной власти; </w:t>
      </w:r>
    </w:p>
    <w:p w:rsidR="00E95564" w:rsidRPr="00787FBC" w:rsidRDefault="00395ED5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lastRenderedPageBreak/>
        <w:t xml:space="preserve">во-вторых, </w:t>
      </w:r>
      <w:r w:rsidRPr="00787FBC">
        <w:rPr>
          <w:rFonts w:eastAsia="Calibri"/>
          <w:b/>
          <w:sz w:val="24"/>
          <w:szCs w:val="24"/>
        </w:rPr>
        <w:t>показать влияние государственной политики на церковно-идеологические процессы</w:t>
      </w:r>
      <w:r w:rsidRPr="00787FBC">
        <w:rPr>
          <w:rFonts w:eastAsia="Calibri"/>
          <w:sz w:val="24"/>
          <w:szCs w:val="24"/>
        </w:rPr>
        <w:t xml:space="preserve"> в русском обществе; </w:t>
      </w:r>
    </w:p>
    <w:p w:rsidR="00395ED5" w:rsidRPr="00787FBC" w:rsidRDefault="00395ED5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в-третьих, </w:t>
      </w:r>
      <w:r w:rsidRPr="00787FBC">
        <w:rPr>
          <w:rFonts w:eastAsia="Calibri"/>
          <w:b/>
          <w:sz w:val="24"/>
          <w:szCs w:val="24"/>
        </w:rPr>
        <w:t>дать характеристику основных направ</w:t>
      </w:r>
      <w:r w:rsidR="00A0790E" w:rsidRPr="00787FBC">
        <w:rPr>
          <w:rFonts w:eastAsia="Calibri"/>
          <w:b/>
          <w:sz w:val="24"/>
          <w:szCs w:val="24"/>
        </w:rPr>
        <w:t>лений старорусского Православия по отдельност</w:t>
      </w:r>
      <w:r w:rsidR="00E95564" w:rsidRPr="00787FBC">
        <w:rPr>
          <w:rFonts w:eastAsia="Calibri"/>
          <w:b/>
          <w:sz w:val="24"/>
          <w:szCs w:val="24"/>
        </w:rPr>
        <w:t>и и самого этого направления религиозной жизни в целом.</w:t>
      </w:r>
      <w:r w:rsidR="00E95564" w:rsidRPr="00787FBC">
        <w:rPr>
          <w:rFonts w:eastAsia="Calibri"/>
          <w:sz w:val="24"/>
          <w:szCs w:val="24"/>
        </w:rPr>
        <w:t xml:space="preserve"> </w:t>
      </w:r>
      <w:r w:rsidR="00A0790E" w:rsidRPr="00787FBC">
        <w:rPr>
          <w:rFonts w:eastAsia="Calibri"/>
          <w:sz w:val="24"/>
          <w:szCs w:val="24"/>
        </w:rPr>
        <w:t xml:space="preserve"> </w:t>
      </w:r>
    </w:p>
    <w:p w:rsidR="00BD585C" w:rsidRPr="00787FBC" w:rsidRDefault="00BD585C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 </w:t>
      </w:r>
      <w:r w:rsidRPr="00787FBC">
        <w:rPr>
          <w:rFonts w:eastAsia="Calibri"/>
          <w:b/>
          <w:sz w:val="24"/>
          <w:szCs w:val="24"/>
        </w:rPr>
        <w:t>Научная новизна.</w:t>
      </w:r>
      <w:r w:rsidR="00B41A83" w:rsidRPr="00787FBC">
        <w:rPr>
          <w:rFonts w:eastAsia="Calibri"/>
          <w:b/>
          <w:sz w:val="24"/>
          <w:szCs w:val="24"/>
        </w:rPr>
        <w:t xml:space="preserve"> </w:t>
      </w:r>
      <w:r w:rsidR="00B41A83" w:rsidRPr="00787FBC">
        <w:rPr>
          <w:rFonts w:eastAsia="Calibri"/>
          <w:sz w:val="24"/>
          <w:szCs w:val="24"/>
        </w:rPr>
        <w:t xml:space="preserve">В рамках данного исследования нами впервые вводится в научно-исторический оборот термин </w:t>
      </w:r>
      <w:r w:rsidR="00B41A83" w:rsidRPr="00787FBC">
        <w:rPr>
          <w:rFonts w:eastAsia="Calibri"/>
          <w:b/>
          <w:i/>
          <w:sz w:val="24"/>
          <w:szCs w:val="24"/>
        </w:rPr>
        <w:t>«старорусское Православие».</w:t>
      </w:r>
    </w:p>
    <w:p w:rsidR="0008367C" w:rsidRPr="00787FBC" w:rsidRDefault="0008367C" w:rsidP="00787FBC">
      <w:pPr>
        <w:jc w:val="both"/>
        <w:rPr>
          <w:sz w:val="24"/>
          <w:szCs w:val="24"/>
        </w:rPr>
      </w:pPr>
      <w:r w:rsidRPr="00787FBC">
        <w:rPr>
          <w:sz w:val="24"/>
          <w:szCs w:val="24"/>
        </w:rPr>
        <w:t xml:space="preserve">     В исторической литературе противников церковной реформы </w:t>
      </w:r>
      <w:r w:rsidRPr="00787FBC">
        <w:rPr>
          <w:sz w:val="24"/>
          <w:szCs w:val="24"/>
          <w:lang w:val="en-US"/>
        </w:rPr>
        <w:t>XVII</w:t>
      </w:r>
      <w:r w:rsidRPr="00787FBC">
        <w:rPr>
          <w:sz w:val="24"/>
          <w:szCs w:val="24"/>
        </w:rPr>
        <w:t xml:space="preserve"> века принято называть старообрядцами или уничижительно раскольниками, хотя они сами раскольниками себя не считают, а в Расколе обвиняют господствующую Церковь. </w:t>
      </w:r>
    </w:p>
    <w:p w:rsidR="0008367C" w:rsidRPr="00787FBC" w:rsidRDefault="0008367C" w:rsidP="00787FBC">
      <w:pPr>
        <w:jc w:val="both"/>
        <w:rPr>
          <w:sz w:val="24"/>
          <w:szCs w:val="24"/>
        </w:rPr>
      </w:pPr>
      <w:r w:rsidRPr="00787FBC">
        <w:rPr>
          <w:sz w:val="24"/>
          <w:szCs w:val="24"/>
        </w:rPr>
        <w:t xml:space="preserve">     Термин </w:t>
      </w:r>
      <w:r w:rsidRPr="00787FBC">
        <w:rPr>
          <w:b/>
          <w:i/>
          <w:sz w:val="24"/>
          <w:szCs w:val="24"/>
        </w:rPr>
        <w:t>«старообрядчество»</w:t>
      </w:r>
      <w:r w:rsidRPr="00787FBC">
        <w:rPr>
          <w:sz w:val="24"/>
          <w:szCs w:val="24"/>
        </w:rPr>
        <w:t xml:space="preserve"> </w:t>
      </w:r>
      <w:proofErr w:type="gramStart"/>
      <w:r w:rsidRPr="00787FBC">
        <w:rPr>
          <w:sz w:val="24"/>
          <w:szCs w:val="24"/>
        </w:rPr>
        <w:t>получил</w:t>
      </w:r>
      <w:proofErr w:type="gramEnd"/>
      <w:r w:rsidRPr="00787FBC">
        <w:rPr>
          <w:sz w:val="24"/>
          <w:szCs w:val="24"/>
        </w:rPr>
        <w:t xml:space="preserve"> прежде всего общественно-политическое значение. Он стал символом определения противников церковной реформы, отделяющих себя от всего остального православного мира. Но в то же время приверженцы старого обряда являются людьми, которые бережно сохраняют дореформенное старое русское Православие. И, соответственно, если следовать их же логике, они не старообрядцы и тем более не раскольники, а православные русские люди, только использующие дореформенный старорусский богослужебный обряд. </w:t>
      </w:r>
    </w:p>
    <w:p w:rsidR="0008367C" w:rsidRPr="00787FBC" w:rsidRDefault="0008367C" w:rsidP="00787FBC">
      <w:pPr>
        <w:jc w:val="both"/>
        <w:rPr>
          <w:sz w:val="24"/>
          <w:szCs w:val="24"/>
        </w:rPr>
      </w:pPr>
      <w:r w:rsidRPr="00787FBC">
        <w:rPr>
          <w:sz w:val="24"/>
          <w:szCs w:val="24"/>
        </w:rPr>
        <w:t xml:space="preserve">     Еще немаловажным фактором, вызывающим дискуссию, является обвинение в </w:t>
      </w:r>
      <w:r w:rsidRPr="00787FBC">
        <w:rPr>
          <w:b/>
          <w:i/>
          <w:sz w:val="24"/>
          <w:szCs w:val="24"/>
        </w:rPr>
        <w:t>обрядоверии</w:t>
      </w:r>
      <w:r w:rsidRPr="00787FBC">
        <w:rPr>
          <w:sz w:val="24"/>
          <w:szCs w:val="24"/>
        </w:rPr>
        <w:t xml:space="preserve"> по отношению к противникам церковной реформы. Идеологи старообрядчества всегда эти обвинения отвергали, заявляя об их несостоятельности. Исходя и из этого термин «старообрядчество» заключает в себе и это противоречие.</w:t>
      </w:r>
    </w:p>
    <w:p w:rsidR="0008367C" w:rsidRPr="00787FBC" w:rsidRDefault="0008367C" w:rsidP="00787FBC">
      <w:pPr>
        <w:jc w:val="both"/>
        <w:rPr>
          <w:sz w:val="24"/>
          <w:szCs w:val="24"/>
        </w:rPr>
      </w:pPr>
      <w:r w:rsidRPr="00787FBC">
        <w:rPr>
          <w:sz w:val="24"/>
          <w:szCs w:val="24"/>
        </w:rPr>
        <w:t xml:space="preserve">     Также необходимо сказать о сторонниках дореформенного богослужебного обряда, которые себя никогда не позиционировали как противников светской или церковной власти, но пытались </w:t>
      </w:r>
      <w:proofErr w:type="gramStart"/>
      <w:r w:rsidRPr="00787FBC">
        <w:rPr>
          <w:sz w:val="24"/>
          <w:szCs w:val="24"/>
        </w:rPr>
        <w:t>по мере возможности</w:t>
      </w:r>
      <w:proofErr w:type="gramEnd"/>
      <w:r w:rsidRPr="00787FBC">
        <w:rPr>
          <w:sz w:val="24"/>
          <w:szCs w:val="24"/>
        </w:rPr>
        <w:t xml:space="preserve"> сохранить элементы дореформенного Православия в тех рамках, которые можно было себе позволить. </w:t>
      </w:r>
      <w:proofErr w:type="gramStart"/>
      <w:r w:rsidRPr="00787FBC">
        <w:rPr>
          <w:sz w:val="24"/>
          <w:szCs w:val="24"/>
        </w:rPr>
        <w:t xml:space="preserve">К ним можно причислить и некоторых архиереев </w:t>
      </w:r>
      <w:r w:rsidRPr="00787FBC">
        <w:rPr>
          <w:sz w:val="24"/>
          <w:szCs w:val="24"/>
          <w:lang w:val="en-US"/>
        </w:rPr>
        <w:t>XVII</w:t>
      </w:r>
      <w:r w:rsidRPr="00787FBC">
        <w:rPr>
          <w:sz w:val="24"/>
          <w:szCs w:val="24"/>
        </w:rPr>
        <w:t xml:space="preserve"> – </w:t>
      </w:r>
      <w:r w:rsidRPr="00787FBC">
        <w:rPr>
          <w:sz w:val="24"/>
          <w:szCs w:val="24"/>
          <w:lang w:val="en-US"/>
        </w:rPr>
        <w:t>XVIII</w:t>
      </w:r>
      <w:r w:rsidRPr="00787FBC">
        <w:rPr>
          <w:sz w:val="24"/>
          <w:szCs w:val="24"/>
        </w:rPr>
        <w:t xml:space="preserve"> вв. (владыки Макарий Новгородский, Маркел Вологодский, Александр Вятский, Исайя Нижегородский, Игнатий Тамбовский, Иларион Астраханский), и настоятелей и насельников монастырей, таких как Флорищев и Саровский, которые использовали знаковые дореформенные элементы (строгий дореформенный устав, знаменное пение, полумантии, лестовки), и жителей России, по мере возможности использовавших старый русский богослужебный обряд и искавших для себя</w:t>
      </w:r>
      <w:proofErr w:type="gramEnd"/>
      <w:r w:rsidRPr="00787FBC">
        <w:rPr>
          <w:sz w:val="24"/>
          <w:szCs w:val="24"/>
        </w:rPr>
        <w:t xml:space="preserve"> законного священства, </w:t>
      </w:r>
      <w:r w:rsidR="005F22BB" w:rsidRPr="00787FBC">
        <w:rPr>
          <w:sz w:val="24"/>
          <w:szCs w:val="24"/>
        </w:rPr>
        <w:t xml:space="preserve">– </w:t>
      </w:r>
      <w:r w:rsidRPr="00787FBC">
        <w:rPr>
          <w:sz w:val="24"/>
          <w:szCs w:val="24"/>
        </w:rPr>
        <w:t xml:space="preserve">впоследствии именно из них формировались искренние «соединенцы» и «единоверцы». Другая же часть Русского мира взяла на вооружение политизированный курс на полное отмежевание от Русской Православной Церкви. </w:t>
      </w:r>
    </w:p>
    <w:p w:rsidR="0008367C" w:rsidRPr="00787FBC" w:rsidRDefault="0008367C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 </w:t>
      </w:r>
      <w:proofErr w:type="gramStart"/>
      <w:r w:rsidRPr="00787FBC">
        <w:rPr>
          <w:rFonts w:eastAsia="Calibri"/>
          <w:sz w:val="24"/>
          <w:szCs w:val="24"/>
        </w:rPr>
        <w:t>В этом исследовании будет сделана попытка показать, что сторонники сохранения старого русского Православия были и среди тех людей, которые не стали входить в противостояние с властью церковной и светской, постепенно приняли большинство элементов церковной реформы (вариант крестного знамения, тексты молитв и чинопоследований и др.), но пытались сохранить дореформенное Православие посредством соблюдения строгого устава, использования знаменного пения и других элементов старого</w:t>
      </w:r>
      <w:proofErr w:type="gramEnd"/>
      <w:r w:rsidRPr="00787FBC">
        <w:rPr>
          <w:rFonts w:eastAsia="Calibri"/>
          <w:sz w:val="24"/>
          <w:szCs w:val="24"/>
        </w:rPr>
        <w:t xml:space="preserve"> русского </w:t>
      </w:r>
      <w:r w:rsidRPr="00787FBC">
        <w:rPr>
          <w:sz w:val="24"/>
          <w:szCs w:val="24"/>
        </w:rPr>
        <w:t>богослужебного</w:t>
      </w:r>
      <w:r w:rsidRPr="00787FBC">
        <w:rPr>
          <w:rFonts w:eastAsia="Calibri"/>
          <w:sz w:val="24"/>
          <w:szCs w:val="24"/>
        </w:rPr>
        <w:t xml:space="preserve"> обряда. Прежде </w:t>
      </w:r>
      <w:proofErr w:type="gramStart"/>
      <w:r w:rsidRPr="00787FBC">
        <w:rPr>
          <w:rFonts w:eastAsia="Calibri"/>
          <w:sz w:val="24"/>
          <w:szCs w:val="24"/>
        </w:rPr>
        <w:t>всего</w:t>
      </w:r>
      <w:proofErr w:type="gramEnd"/>
      <w:r w:rsidRPr="00787FBC">
        <w:rPr>
          <w:rFonts w:eastAsia="Calibri"/>
          <w:sz w:val="24"/>
          <w:szCs w:val="24"/>
        </w:rPr>
        <w:t xml:space="preserve"> это происходило в стенах некоторых обителей, которые не могли не пр</w:t>
      </w:r>
      <w:r w:rsidR="00843D1F" w:rsidRPr="00787FBC">
        <w:rPr>
          <w:rFonts w:eastAsia="Calibri"/>
          <w:sz w:val="24"/>
          <w:szCs w:val="24"/>
        </w:rPr>
        <w:t xml:space="preserve">инять </w:t>
      </w:r>
      <w:r w:rsidR="00843D1F" w:rsidRPr="00787FBC">
        <w:rPr>
          <w:rFonts w:eastAsia="Calibri"/>
          <w:sz w:val="24"/>
          <w:szCs w:val="24"/>
        </w:rPr>
        <w:lastRenderedPageBreak/>
        <w:t>нововведения</w:t>
      </w:r>
      <w:r w:rsidRPr="00787FBC">
        <w:rPr>
          <w:rFonts w:eastAsia="Calibri"/>
          <w:sz w:val="24"/>
          <w:szCs w:val="24"/>
        </w:rPr>
        <w:t xml:space="preserve">, но продолжали сохранять дореформенные традиции вплоть до трагедии двадцатого века. </w:t>
      </w:r>
    </w:p>
    <w:p w:rsidR="0008367C" w:rsidRPr="00787FBC" w:rsidRDefault="0008367C" w:rsidP="00787FBC">
      <w:pPr>
        <w:jc w:val="both"/>
        <w:rPr>
          <w:sz w:val="24"/>
          <w:szCs w:val="24"/>
        </w:rPr>
      </w:pPr>
      <w:r w:rsidRPr="00787FBC">
        <w:rPr>
          <w:sz w:val="24"/>
          <w:szCs w:val="24"/>
        </w:rPr>
        <w:t xml:space="preserve">     Соответственно, более точным и общим определением для всех сторонников дореформенного варианта русского Православия может являться термин не «старообрядчество», а «старорусское Православие», и уместно приверженцев этого направления называть старорусскими православными. </w:t>
      </w:r>
    </w:p>
    <w:p w:rsidR="00744B21" w:rsidRPr="00787FBC" w:rsidRDefault="0008367C" w:rsidP="00787FBC">
      <w:pPr>
        <w:jc w:val="both"/>
        <w:rPr>
          <w:sz w:val="24"/>
          <w:szCs w:val="24"/>
        </w:rPr>
      </w:pPr>
      <w:r w:rsidRPr="00787FBC">
        <w:rPr>
          <w:sz w:val="24"/>
          <w:szCs w:val="24"/>
        </w:rPr>
        <w:t xml:space="preserve">     Историко-юридическим прецедентом, подтверждающим правомочность термина «старорусское Православие», с нашей точки зрения, является термин «старокатоличество», включающий в себя противников церковных изменений западного христианства, получивших свое начало после </w:t>
      </w:r>
      <w:r w:rsidRPr="00787FBC">
        <w:rPr>
          <w:sz w:val="24"/>
          <w:szCs w:val="24"/>
          <w:lang w:val="en-US"/>
        </w:rPr>
        <w:t>I</w:t>
      </w:r>
      <w:r w:rsidRPr="00787FBC">
        <w:rPr>
          <w:sz w:val="24"/>
          <w:szCs w:val="24"/>
        </w:rPr>
        <w:t xml:space="preserve"> Ватиканского Собора. </w:t>
      </w:r>
    </w:p>
    <w:p w:rsidR="0008367C" w:rsidRPr="00787FBC" w:rsidRDefault="00744B21" w:rsidP="00787FBC">
      <w:pPr>
        <w:jc w:val="both"/>
        <w:rPr>
          <w:sz w:val="24"/>
          <w:szCs w:val="24"/>
        </w:rPr>
      </w:pPr>
      <w:r w:rsidRPr="00787FBC">
        <w:rPr>
          <w:sz w:val="24"/>
          <w:szCs w:val="24"/>
        </w:rPr>
        <w:t xml:space="preserve">     </w:t>
      </w:r>
      <w:r w:rsidR="0008367C" w:rsidRPr="00787FBC">
        <w:rPr>
          <w:sz w:val="24"/>
          <w:szCs w:val="24"/>
        </w:rPr>
        <w:t>Историческим предшественником термина «старорусское Православие» может являться самоназвание большинства старообрядческих течений, включающее в себя определение «древлеправославие». Из трех крупнейших объединений противников церковных реформ два сохранил</w:t>
      </w:r>
      <w:r w:rsidRPr="00787FBC">
        <w:rPr>
          <w:sz w:val="24"/>
          <w:szCs w:val="24"/>
        </w:rPr>
        <w:t>и этот термин в своем наименовании</w:t>
      </w:r>
      <w:r w:rsidR="0008367C" w:rsidRPr="00787FBC">
        <w:rPr>
          <w:sz w:val="24"/>
          <w:szCs w:val="24"/>
        </w:rPr>
        <w:t xml:space="preserve"> (Древлеправославная Поморская Церковь</w:t>
      </w:r>
      <w:r w:rsidR="0008367C" w:rsidRPr="00787FBC">
        <w:rPr>
          <w:sz w:val="24"/>
          <w:szCs w:val="24"/>
          <w:vertAlign w:val="superscript"/>
        </w:rPr>
        <w:footnoteReference w:id="9"/>
      </w:r>
      <w:r w:rsidR="0008367C" w:rsidRPr="00787FBC">
        <w:rPr>
          <w:sz w:val="24"/>
          <w:szCs w:val="24"/>
        </w:rPr>
        <w:t xml:space="preserve"> и Русская Древлеправославная Церковь</w:t>
      </w:r>
      <w:r w:rsidR="0008367C" w:rsidRPr="00787FBC">
        <w:rPr>
          <w:sz w:val="24"/>
          <w:szCs w:val="24"/>
          <w:vertAlign w:val="superscript"/>
        </w:rPr>
        <w:footnoteReference w:id="10"/>
      </w:r>
      <w:r w:rsidR="0008367C" w:rsidRPr="00787FBC">
        <w:rPr>
          <w:sz w:val="24"/>
          <w:szCs w:val="24"/>
        </w:rPr>
        <w:t xml:space="preserve">), а крупнейшая из них </w:t>
      </w:r>
      <w:r w:rsidR="00163BA9" w:rsidRPr="00787FBC">
        <w:rPr>
          <w:sz w:val="24"/>
          <w:szCs w:val="24"/>
        </w:rPr>
        <w:t xml:space="preserve">– </w:t>
      </w:r>
      <w:r w:rsidR="0008367C" w:rsidRPr="00787FBC">
        <w:rPr>
          <w:sz w:val="24"/>
          <w:szCs w:val="24"/>
        </w:rPr>
        <w:t xml:space="preserve">Древлеправославная Церковь Христова </w:t>
      </w:r>
      <w:r w:rsidR="00163BA9" w:rsidRPr="00787FBC">
        <w:rPr>
          <w:sz w:val="24"/>
          <w:szCs w:val="24"/>
        </w:rPr>
        <w:t xml:space="preserve">–          </w:t>
      </w:r>
      <w:r w:rsidR="0008367C" w:rsidRPr="00787FBC">
        <w:rPr>
          <w:sz w:val="24"/>
          <w:szCs w:val="24"/>
        </w:rPr>
        <w:t>с 1988 года стала называться Русской Православной Старообрядческой Церковью.</w:t>
      </w:r>
      <w:r w:rsidR="0008367C" w:rsidRPr="00787FBC">
        <w:rPr>
          <w:sz w:val="24"/>
          <w:szCs w:val="24"/>
          <w:vertAlign w:val="superscript"/>
        </w:rPr>
        <w:footnoteReference w:id="11"/>
      </w:r>
      <w:r w:rsidR="0008367C" w:rsidRPr="00787FBC">
        <w:rPr>
          <w:sz w:val="24"/>
          <w:szCs w:val="24"/>
        </w:rPr>
        <w:t xml:space="preserve"> Отказ от те</w:t>
      </w:r>
      <w:r w:rsidR="00B8694E" w:rsidRPr="00787FBC">
        <w:rPr>
          <w:sz w:val="24"/>
          <w:szCs w:val="24"/>
        </w:rPr>
        <w:t>рмина «древлеправославный», этой</w:t>
      </w:r>
      <w:r w:rsidR="0008367C" w:rsidRPr="00787FBC">
        <w:rPr>
          <w:sz w:val="24"/>
          <w:szCs w:val="24"/>
        </w:rPr>
        <w:t xml:space="preserve"> религ</w:t>
      </w:r>
      <w:r w:rsidR="00B8694E" w:rsidRPr="00787FBC">
        <w:rPr>
          <w:sz w:val="24"/>
          <w:szCs w:val="24"/>
        </w:rPr>
        <w:t>иозной деноминацией</w:t>
      </w:r>
      <w:r w:rsidR="0008367C" w:rsidRPr="00787FBC">
        <w:rPr>
          <w:sz w:val="24"/>
          <w:szCs w:val="24"/>
        </w:rPr>
        <w:t xml:space="preserve"> имеет как политико-церковный мотив (попытка противопоставить себя, как минимум на равных, Русской Православной Церкви), так и историко-лингвистический (претензия на древлеправославность включает в себя отсыл вплоть до апостольских времен). Исходя из вышесказанного, этот термин, несмотря на свою попытку объединить всех противников церковных реформ, имел ряд противоречий: во-первых, включал в себя только активных противников церковных реформ, во-вторых, нес в себе историческое преувеличение. Термин же «старорусское Православие» не имеет данных противоречий, он объединяет всех сторонников дореформенного Православия, сохранявших различные стороны старого русского богослужебного обряда. </w:t>
      </w:r>
    </w:p>
    <w:p w:rsidR="00395ED5" w:rsidRPr="00787FBC" w:rsidRDefault="00395ED5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 </w:t>
      </w:r>
      <w:r w:rsidRPr="00787FBC">
        <w:rPr>
          <w:rFonts w:eastAsia="Calibri"/>
          <w:b/>
          <w:sz w:val="24"/>
          <w:szCs w:val="24"/>
        </w:rPr>
        <w:t>Практическая значимость</w:t>
      </w:r>
      <w:r w:rsidRPr="00787FBC">
        <w:rPr>
          <w:rFonts w:eastAsia="Calibri"/>
          <w:sz w:val="24"/>
          <w:szCs w:val="24"/>
        </w:rPr>
        <w:t xml:space="preserve"> этой работы состоит в том, что данная тема</w:t>
      </w:r>
      <w:r w:rsidR="0032582C" w:rsidRPr="00787FBC">
        <w:rPr>
          <w:rFonts w:eastAsia="Calibri"/>
          <w:sz w:val="24"/>
          <w:szCs w:val="24"/>
        </w:rPr>
        <w:t>тика, в такой постановке,</w:t>
      </w:r>
      <w:r w:rsidRPr="00787FBC">
        <w:rPr>
          <w:rFonts w:eastAsia="Calibri"/>
          <w:sz w:val="24"/>
          <w:szCs w:val="24"/>
        </w:rPr>
        <w:t xml:space="preserve"> мало изучена</w:t>
      </w:r>
      <w:r w:rsidR="00163BA9" w:rsidRPr="00787FBC">
        <w:rPr>
          <w:rFonts w:eastAsia="Calibri"/>
          <w:sz w:val="24"/>
          <w:szCs w:val="24"/>
        </w:rPr>
        <w:t>,</w:t>
      </w:r>
      <w:r w:rsidRPr="00787FBC">
        <w:rPr>
          <w:rFonts w:eastAsia="Calibri"/>
          <w:sz w:val="24"/>
          <w:szCs w:val="24"/>
        </w:rPr>
        <w:t xml:space="preserve"> и имеет еще и прикладной характер, так как Раскол Русской Церкви еще не преодолен, поэтому понимание причин и сути развития явления может помочь разрешению проблемы церковных расколов.</w:t>
      </w:r>
    </w:p>
    <w:p w:rsidR="00395ED5" w:rsidRPr="00787FBC" w:rsidRDefault="00395ED5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 </w:t>
      </w:r>
      <w:r w:rsidRPr="00787FBC">
        <w:rPr>
          <w:rFonts w:eastAsia="Calibri"/>
          <w:b/>
          <w:sz w:val="24"/>
          <w:szCs w:val="24"/>
        </w:rPr>
        <w:t>Методика</w:t>
      </w:r>
      <w:r w:rsidRPr="00787FBC">
        <w:rPr>
          <w:rFonts w:eastAsia="Calibri"/>
          <w:sz w:val="24"/>
          <w:szCs w:val="24"/>
        </w:rPr>
        <w:t xml:space="preserve"> нашего исследования включает в себя элементы общеисторического, сравнительно-исторического и богословского методов.</w:t>
      </w:r>
    </w:p>
    <w:p w:rsidR="00395ED5" w:rsidRPr="00787FBC" w:rsidRDefault="00395ED5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 </w:t>
      </w:r>
      <w:r w:rsidRPr="00787FBC">
        <w:rPr>
          <w:rFonts w:eastAsia="Calibri"/>
          <w:b/>
          <w:sz w:val="24"/>
          <w:szCs w:val="24"/>
        </w:rPr>
        <w:t>Объектом исследования</w:t>
      </w:r>
      <w:r w:rsidRPr="00787FBC">
        <w:rPr>
          <w:rFonts w:eastAsia="Calibri"/>
          <w:sz w:val="24"/>
          <w:szCs w:val="24"/>
        </w:rPr>
        <w:t xml:space="preserve"> является история Русской Православной Церкви во второй половине </w:t>
      </w:r>
      <w:r w:rsidRPr="00787FBC">
        <w:rPr>
          <w:rFonts w:eastAsia="Calibri"/>
          <w:sz w:val="24"/>
          <w:szCs w:val="24"/>
          <w:lang w:val="en-US"/>
        </w:rPr>
        <w:t>XVII</w:t>
      </w:r>
      <w:r w:rsidRPr="00787FBC">
        <w:rPr>
          <w:rFonts w:eastAsia="Calibri"/>
          <w:sz w:val="24"/>
          <w:szCs w:val="24"/>
        </w:rPr>
        <w:t xml:space="preserve"> – первой половине </w:t>
      </w:r>
      <w:r w:rsidRPr="00787FBC">
        <w:rPr>
          <w:rFonts w:eastAsia="Calibri"/>
          <w:sz w:val="24"/>
          <w:szCs w:val="24"/>
          <w:lang w:val="en-US"/>
        </w:rPr>
        <w:t>XVIII</w:t>
      </w:r>
      <w:r w:rsidRPr="00787FBC">
        <w:rPr>
          <w:rFonts w:eastAsia="Calibri"/>
          <w:sz w:val="24"/>
          <w:szCs w:val="24"/>
        </w:rPr>
        <w:t xml:space="preserve"> века.</w:t>
      </w:r>
    </w:p>
    <w:p w:rsidR="006C1220" w:rsidRPr="00787FBC" w:rsidRDefault="00395ED5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 </w:t>
      </w:r>
      <w:r w:rsidRPr="00787FBC">
        <w:rPr>
          <w:rFonts w:eastAsia="Calibri"/>
          <w:b/>
          <w:sz w:val="24"/>
          <w:szCs w:val="24"/>
        </w:rPr>
        <w:t>Предметом исследования</w:t>
      </w:r>
      <w:r w:rsidRPr="00787FBC">
        <w:rPr>
          <w:rFonts w:eastAsia="Calibri"/>
          <w:sz w:val="24"/>
          <w:szCs w:val="24"/>
        </w:rPr>
        <w:t xml:space="preserve"> стало рассмотрение </w:t>
      </w:r>
      <w:proofErr w:type="gramStart"/>
      <w:r w:rsidRPr="00787FBC">
        <w:rPr>
          <w:rFonts w:eastAsia="Calibri"/>
          <w:sz w:val="24"/>
          <w:szCs w:val="24"/>
        </w:rPr>
        <w:t>последствий церковной реформы патриарха Никона</w:t>
      </w:r>
      <w:proofErr w:type="gramEnd"/>
      <w:r w:rsidRPr="00787FBC">
        <w:rPr>
          <w:rFonts w:eastAsia="Calibri"/>
          <w:sz w:val="24"/>
          <w:szCs w:val="24"/>
        </w:rPr>
        <w:t xml:space="preserve"> и организационное формирование старорусского Православия. </w:t>
      </w:r>
    </w:p>
    <w:p w:rsidR="00A94AB0" w:rsidRPr="00787FBC" w:rsidRDefault="006C1220" w:rsidP="00787FBC">
      <w:pPr>
        <w:jc w:val="both"/>
        <w:rPr>
          <w:rFonts w:eastAsia="MS Mincho"/>
          <w:b/>
          <w:color w:val="000000"/>
          <w:sz w:val="24"/>
          <w:szCs w:val="24"/>
          <w:lang w:eastAsia="ja-JP"/>
        </w:rPr>
      </w:pPr>
      <w:r w:rsidRPr="00787FBC">
        <w:rPr>
          <w:rFonts w:eastAsia="Calibri"/>
          <w:sz w:val="24"/>
          <w:szCs w:val="24"/>
        </w:rPr>
        <w:lastRenderedPageBreak/>
        <w:t xml:space="preserve">     </w:t>
      </w:r>
      <w:r w:rsidRPr="00787FBC">
        <w:rPr>
          <w:rFonts w:eastAsia="MS Mincho"/>
          <w:b/>
          <w:color w:val="000000"/>
          <w:sz w:val="24"/>
          <w:szCs w:val="24"/>
          <w:lang w:eastAsia="ja-JP"/>
        </w:rPr>
        <w:t>На защиту выносятся следующие основные положения.</w:t>
      </w:r>
    </w:p>
    <w:p w:rsidR="006C1220" w:rsidRPr="00787FBC" w:rsidRDefault="00EB6FF1" w:rsidP="00787FBC">
      <w:pPr>
        <w:pStyle w:val="a6"/>
        <w:numPr>
          <w:ilvl w:val="0"/>
          <w:numId w:val="2"/>
        </w:numPr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787FBC">
        <w:rPr>
          <w:rFonts w:eastAsia="MS Mincho"/>
          <w:color w:val="000000"/>
          <w:sz w:val="24"/>
          <w:szCs w:val="24"/>
          <w:lang w:eastAsia="ja-JP"/>
        </w:rPr>
        <w:t xml:space="preserve">Целью церковной реформы </w:t>
      </w:r>
      <w:r w:rsidRPr="00787FBC">
        <w:rPr>
          <w:rFonts w:eastAsia="MS Mincho"/>
          <w:color w:val="000000"/>
          <w:sz w:val="24"/>
          <w:szCs w:val="24"/>
          <w:lang w:val="en-US" w:eastAsia="ja-JP"/>
        </w:rPr>
        <w:t>XVII</w:t>
      </w:r>
      <w:r w:rsidRPr="00787FBC">
        <w:rPr>
          <w:rFonts w:eastAsia="MS Mincho"/>
          <w:color w:val="000000"/>
          <w:sz w:val="24"/>
          <w:szCs w:val="24"/>
          <w:lang w:eastAsia="ja-JP"/>
        </w:rPr>
        <w:t xml:space="preserve"> </w:t>
      </w:r>
      <w:r w:rsidR="00163BA9" w:rsidRPr="00787FBC">
        <w:rPr>
          <w:rFonts w:eastAsia="MS Mincho"/>
          <w:color w:val="000000"/>
          <w:sz w:val="24"/>
          <w:szCs w:val="24"/>
          <w:lang w:eastAsia="ja-JP"/>
        </w:rPr>
        <w:t>века было проведение унификации</w:t>
      </w:r>
      <w:r w:rsidRPr="00787FBC">
        <w:rPr>
          <w:rFonts w:eastAsia="MS Mincho"/>
          <w:color w:val="000000"/>
          <w:sz w:val="24"/>
          <w:szCs w:val="24"/>
          <w:lang w:eastAsia="ja-JP"/>
        </w:rPr>
        <w:t xml:space="preserve"> русского богослужебного обряда с существующими обрядами других поместных Церквей, что в свою очередь было связано с фо</w:t>
      </w:r>
      <w:r w:rsidR="00163BA9" w:rsidRPr="00787FBC">
        <w:rPr>
          <w:rFonts w:eastAsia="MS Mincho"/>
          <w:color w:val="000000"/>
          <w:sz w:val="24"/>
          <w:szCs w:val="24"/>
          <w:lang w:eastAsia="ja-JP"/>
        </w:rPr>
        <w:t>рмированием имперской политики Р</w:t>
      </w:r>
      <w:r w:rsidRPr="00787FBC">
        <w:rPr>
          <w:rFonts w:eastAsia="MS Mincho"/>
          <w:color w:val="000000"/>
          <w:sz w:val="24"/>
          <w:szCs w:val="24"/>
          <w:lang w:eastAsia="ja-JP"/>
        </w:rPr>
        <w:t>усского государства, но данное развитие событий не могло не вызывать народный протест, выразившейся в неприятии любых нововведений.</w:t>
      </w:r>
    </w:p>
    <w:p w:rsidR="00EB6FF1" w:rsidRPr="00787FBC" w:rsidRDefault="00EB6FF1" w:rsidP="00787FBC">
      <w:pPr>
        <w:pStyle w:val="a6"/>
        <w:numPr>
          <w:ilvl w:val="0"/>
          <w:numId w:val="2"/>
        </w:numPr>
        <w:jc w:val="both"/>
        <w:rPr>
          <w:rFonts w:eastAsia="MS Mincho"/>
          <w:color w:val="000000"/>
          <w:sz w:val="24"/>
          <w:szCs w:val="24"/>
          <w:lang w:eastAsia="ja-JP"/>
        </w:rPr>
      </w:pPr>
      <w:proofErr w:type="gramStart"/>
      <w:r w:rsidRPr="00787FBC">
        <w:rPr>
          <w:rFonts w:eastAsia="Calibri"/>
          <w:sz w:val="24"/>
          <w:szCs w:val="24"/>
        </w:rPr>
        <w:t>Введение двойного оклада и запись в двойной оклад явились, по сути, признанием наличия ст</w:t>
      </w:r>
      <w:r w:rsidR="0032582C" w:rsidRPr="00787FBC">
        <w:rPr>
          <w:rFonts w:eastAsia="Calibri"/>
          <w:sz w:val="24"/>
          <w:szCs w:val="24"/>
        </w:rPr>
        <w:t>арорусского Православия</w:t>
      </w:r>
      <w:r w:rsidRPr="00787FBC">
        <w:rPr>
          <w:rFonts w:eastAsia="Calibri"/>
          <w:sz w:val="24"/>
          <w:szCs w:val="24"/>
        </w:rPr>
        <w:t xml:space="preserve"> – как государством, так и противниками церковной реформы, так как в двойной оклад записывались только те, кто признавал церковную и светскую власть, но ни при каком условии не хотел отказываться от старого русского богослужеб</w:t>
      </w:r>
      <w:r w:rsidR="00D173DD" w:rsidRPr="00787FBC">
        <w:rPr>
          <w:rFonts w:eastAsia="Calibri"/>
          <w:sz w:val="24"/>
          <w:szCs w:val="24"/>
        </w:rPr>
        <w:t>ного обряда.</w:t>
      </w:r>
      <w:proofErr w:type="gramEnd"/>
      <w:r w:rsidR="00A94AB0" w:rsidRPr="00787FBC">
        <w:rPr>
          <w:rFonts w:eastAsia="Calibri"/>
          <w:sz w:val="24"/>
          <w:szCs w:val="24"/>
        </w:rPr>
        <w:t xml:space="preserve"> В первой половине </w:t>
      </w:r>
      <w:r w:rsidR="00A94AB0" w:rsidRPr="00787FBC">
        <w:rPr>
          <w:rFonts w:eastAsia="Calibri"/>
          <w:sz w:val="24"/>
          <w:szCs w:val="24"/>
          <w:lang w:val="en-US"/>
        </w:rPr>
        <w:t>XVIII</w:t>
      </w:r>
      <w:r w:rsidR="00A94AB0" w:rsidRPr="00787FBC">
        <w:rPr>
          <w:rFonts w:eastAsia="Calibri"/>
          <w:sz w:val="24"/>
          <w:szCs w:val="24"/>
        </w:rPr>
        <w:t xml:space="preserve"> века Русское государство в лице светских и духовных институтов начало создавать фундамент для мирного существования двух частей Православия. В дальнейшем эта работа п</w:t>
      </w:r>
      <w:r w:rsidR="00163BA9" w:rsidRPr="00787FBC">
        <w:rPr>
          <w:rFonts w:eastAsia="Calibri"/>
          <w:sz w:val="24"/>
          <w:szCs w:val="24"/>
        </w:rPr>
        <w:t>родолжалась, но до конца она</w:t>
      </w:r>
      <w:r w:rsidR="00A94AB0" w:rsidRPr="00787FBC">
        <w:rPr>
          <w:rFonts w:eastAsia="Calibri"/>
          <w:sz w:val="24"/>
          <w:szCs w:val="24"/>
        </w:rPr>
        <w:t xml:space="preserve"> не завершена и в наши дни. </w:t>
      </w:r>
    </w:p>
    <w:p w:rsidR="00A94AB0" w:rsidRPr="00787FBC" w:rsidRDefault="00A94AB0" w:rsidP="00787FBC">
      <w:pPr>
        <w:pStyle w:val="a6"/>
        <w:numPr>
          <w:ilvl w:val="0"/>
          <w:numId w:val="2"/>
        </w:numPr>
        <w:jc w:val="both"/>
        <w:rPr>
          <w:rFonts w:eastAsia="MS Mincho"/>
          <w:color w:val="000000"/>
          <w:sz w:val="24"/>
          <w:szCs w:val="24"/>
          <w:lang w:eastAsia="ja-JP"/>
        </w:rPr>
      </w:pPr>
      <w:proofErr w:type="gramStart"/>
      <w:r w:rsidRPr="00787FBC">
        <w:rPr>
          <w:rFonts w:eastAsia="MS Mincho"/>
          <w:color w:val="000000"/>
          <w:sz w:val="24"/>
          <w:szCs w:val="24"/>
          <w:lang w:eastAsia="ja-JP"/>
        </w:rPr>
        <w:t xml:space="preserve">В означенный исторический период </w:t>
      </w:r>
      <w:r w:rsidR="00CC5174" w:rsidRPr="00787FBC">
        <w:rPr>
          <w:rFonts w:eastAsia="MS Mincho"/>
          <w:color w:val="000000"/>
          <w:sz w:val="24"/>
          <w:szCs w:val="24"/>
          <w:lang w:eastAsia="ja-JP"/>
        </w:rPr>
        <w:t>формируются три основные группы сторонников дореформенной</w:t>
      </w:r>
      <w:r w:rsidR="00163BA9" w:rsidRPr="00787FBC">
        <w:rPr>
          <w:rFonts w:eastAsia="MS Mincho"/>
          <w:color w:val="000000"/>
          <w:sz w:val="24"/>
          <w:szCs w:val="24"/>
          <w:lang w:eastAsia="ja-JP"/>
        </w:rPr>
        <w:t xml:space="preserve"> богослужебной традиции, которые</w:t>
      </w:r>
      <w:r w:rsidR="00CC5174" w:rsidRPr="00787FBC">
        <w:rPr>
          <w:rFonts w:eastAsia="MS Mincho"/>
          <w:color w:val="000000"/>
          <w:sz w:val="24"/>
          <w:szCs w:val="24"/>
          <w:lang w:eastAsia="ja-JP"/>
        </w:rPr>
        <w:t xml:space="preserve"> можно объединить в о</w:t>
      </w:r>
      <w:r w:rsidR="005F22BB" w:rsidRPr="00787FBC">
        <w:rPr>
          <w:rFonts w:eastAsia="MS Mincho"/>
          <w:color w:val="000000"/>
          <w:sz w:val="24"/>
          <w:szCs w:val="24"/>
          <w:lang w:eastAsia="ja-JP"/>
        </w:rPr>
        <w:t xml:space="preserve">бщее </w:t>
      </w:r>
      <w:r w:rsidR="00CC5174" w:rsidRPr="00787FBC">
        <w:rPr>
          <w:rFonts w:eastAsia="MS Mincho"/>
          <w:color w:val="000000"/>
          <w:sz w:val="24"/>
          <w:szCs w:val="24"/>
          <w:lang w:eastAsia="ja-JP"/>
        </w:rPr>
        <w:t>направление русской религиозной жизни</w:t>
      </w:r>
      <w:r w:rsidR="00163BA9" w:rsidRPr="00787FBC">
        <w:rPr>
          <w:rFonts w:eastAsia="MS Mincho"/>
          <w:color w:val="000000"/>
          <w:sz w:val="24"/>
          <w:szCs w:val="24"/>
          <w:lang w:eastAsia="ja-JP"/>
        </w:rPr>
        <w:t>, определенное нами</w:t>
      </w:r>
      <w:r w:rsidR="00B8694E" w:rsidRPr="00787FBC">
        <w:rPr>
          <w:rFonts w:eastAsia="MS Mincho"/>
          <w:color w:val="000000"/>
          <w:sz w:val="24"/>
          <w:szCs w:val="24"/>
          <w:lang w:eastAsia="ja-JP"/>
        </w:rPr>
        <w:t xml:space="preserve"> как «с</w:t>
      </w:r>
      <w:r w:rsidR="00CC5174" w:rsidRPr="00787FBC">
        <w:rPr>
          <w:rFonts w:eastAsia="MS Mincho"/>
          <w:color w:val="000000"/>
          <w:sz w:val="24"/>
          <w:szCs w:val="24"/>
          <w:lang w:eastAsia="ja-JP"/>
        </w:rPr>
        <w:t>тарорусское Православие».</w:t>
      </w:r>
      <w:r w:rsidR="009B3323" w:rsidRPr="00787FBC">
        <w:rPr>
          <w:rFonts w:eastAsia="MS Mincho"/>
          <w:color w:val="000000"/>
          <w:sz w:val="24"/>
          <w:szCs w:val="24"/>
          <w:lang w:eastAsia="ja-JP"/>
        </w:rPr>
        <w:t xml:space="preserve"> </w:t>
      </w:r>
      <w:proofErr w:type="gramEnd"/>
    </w:p>
    <w:p w:rsidR="00884CAE" w:rsidRPr="00787FBC" w:rsidRDefault="006C1220" w:rsidP="00787FBC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87FBC">
        <w:rPr>
          <w:rFonts w:eastAsia="MS Mincho"/>
          <w:b/>
          <w:color w:val="000000"/>
          <w:sz w:val="24"/>
          <w:szCs w:val="24"/>
          <w:lang w:eastAsia="ja-JP"/>
        </w:rPr>
        <w:t xml:space="preserve">     </w:t>
      </w:r>
      <w:r w:rsidR="0031709A" w:rsidRPr="00787FBC">
        <w:rPr>
          <w:rFonts w:eastAsia="Calibri"/>
          <w:b/>
          <w:sz w:val="24"/>
          <w:szCs w:val="24"/>
        </w:rPr>
        <w:t>Апробация результатов исследования</w:t>
      </w:r>
      <w:r w:rsidR="0031709A" w:rsidRPr="00787FBC">
        <w:rPr>
          <w:rFonts w:eastAsia="Calibri"/>
          <w:sz w:val="24"/>
          <w:szCs w:val="24"/>
        </w:rPr>
        <w:t xml:space="preserve"> проходила на всероссийских и региональных конференциях: «</w:t>
      </w:r>
      <w:r w:rsidR="0031709A" w:rsidRPr="00787FBC">
        <w:rPr>
          <w:rFonts w:eastAsia="Times New Roman"/>
          <w:color w:val="000000"/>
          <w:sz w:val="24"/>
          <w:szCs w:val="24"/>
          <w:lang w:eastAsia="ru-RU"/>
        </w:rPr>
        <w:t>Богословие и светские науки: традиционные и новые взаимосвязи» (Казань, 2013), «</w:t>
      </w:r>
      <w:r w:rsidR="00D173DD" w:rsidRPr="00787FBC">
        <w:rPr>
          <w:rFonts w:eastAsia="Times New Roman"/>
          <w:color w:val="000000"/>
          <w:sz w:val="24"/>
          <w:szCs w:val="24"/>
          <w:lang w:val="en-US" w:eastAsia="ru-RU"/>
        </w:rPr>
        <w:t>X</w:t>
      </w:r>
      <w:r w:rsidR="0031709A" w:rsidRPr="00787FBC">
        <w:rPr>
          <w:rFonts w:eastAsia="Times New Roman"/>
          <w:color w:val="000000"/>
          <w:sz w:val="24"/>
          <w:szCs w:val="24"/>
          <w:lang w:val="en-US" w:eastAsia="ru-RU"/>
        </w:rPr>
        <w:t>XII</w:t>
      </w:r>
      <w:r w:rsidR="0031709A" w:rsidRPr="00787FBC">
        <w:rPr>
          <w:rFonts w:eastAsia="Times New Roman"/>
          <w:color w:val="000000"/>
          <w:sz w:val="24"/>
          <w:szCs w:val="24"/>
          <w:lang w:eastAsia="ru-RU"/>
        </w:rPr>
        <w:t xml:space="preserve"> международные Рождественские образовательные чтения» (Москва, 2014).</w:t>
      </w:r>
      <w:r w:rsidR="00762613" w:rsidRPr="00787FBC">
        <w:rPr>
          <w:rFonts w:eastAsia="Times New Roman"/>
          <w:color w:val="000000"/>
          <w:sz w:val="24"/>
          <w:szCs w:val="24"/>
          <w:lang w:eastAsia="ru-RU"/>
        </w:rPr>
        <w:t xml:space="preserve"> Также в процессе исследования были написаны </w:t>
      </w:r>
      <w:r w:rsidR="00F6782D" w:rsidRPr="00787FBC">
        <w:rPr>
          <w:rFonts w:eastAsia="Times New Roman"/>
          <w:color w:val="000000"/>
          <w:sz w:val="24"/>
          <w:szCs w:val="24"/>
          <w:lang w:eastAsia="ru-RU"/>
        </w:rPr>
        <w:t xml:space="preserve">следующие </w:t>
      </w:r>
      <w:r w:rsidR="00762613" w:rsidRPr="00787FBC">
        <w:rPr>
          <w:rFonts w:eastAsia="Times New Roman"/>
          <w:color w:val="000000"/>
          <w:sz w:val="24"/>
          <w:szCs w:val="24"/>
          <w:lang w:eastAsia="ru-RU"/>
        </w:rPr>
        <w:t>статьи:</w:t>
      </w:r>
    </w:p>
    <w:p w:rsidR="00F6782D" w:rsidRPr="00787FBC" w:rsidRDefault="00762613" w:rsidP="00787FBC">
      <w:pPr>
        <w:pStyle w:val="a6"/>
        <w:numPr>
          <w:ilvl w:val="0"/>
          <w:numId w:val="3"/>
        </w:numPr>
        <w:rPr>
          <w:rFonts w:eastAsia="Calibri"/>
          <w:sz w:val="24"/>
          <w:szCs w:val="24"/>
        </w:rPr>
      </w:pPr>
      <w:proofErr w:type="gramStart"/>
      <w:r w:rsidRPr="00787FBC">
        <w:rPr>
          <w:rFonts w:eastAsia="Times New Roman"/>
          <w:color w:val="000000"/>
          <w:sz w:val="24"/>
          <w:szCs w:val="24"/>
          <w:lang w:eastAsia="ru-RU"/>
        </w:rPr>
        <w:t xml:space="preserve">Ярош А. А. Старорусское Православие – как движение, направленное не на разделение, а на сохранение Русской Православной Церкви (первая половина </w:t>
      </w:r>
      <w:r w:rsidRPr="00787FBC">
        <w:rPr>
          <w:rFonts w:eastAsia="Times New Roman"/>
          <w:color w:val="000000"/>
          <w:sz w:val="24"/>
          <w:szCs w:val="24"/>
          <w:lang w:val="en-US" w:eastAsia="ru-RU"/>
        </w:rPr>
        <w:t>XVIII</w:t>
      </w:r>
      <w:r w:rsidRPr="00787FBC">
        <w:rPr>
          <w:rFonts w:eastAsia="Times New Roman"/>
          <w:color w:val="000000"/>
          <w:sz w:val="24"/>
          <w:szCs w:val="24"/>
          <w:lang w:eastAsia="ru-RU"/>
        </w:rPr>
        <w:t xml:space="preserve"> века, начало эпохи преобразований / А. А. Ярош.</w:t>
      </w:r>
      <w:proofErr w:type="gramEnd"/>
      <w:r w:rsidRPr="00787FBC">
        <w:rPr>
          <w:rFonts w:eastAsia="Times New Roman"/>
          <w:color w:val="000000"/>
          <w:sz w:val="24"/>
          <w:szCs w:val="24"/>
          <w:lang w:eastAsia="ru-RU"/>
        </w:rPr>
        <w:t xml:space="preserve"> // Доклад на </w:t>
      </w:r>
      <w:r w:rsidRPr="00787FBC">
        <w:rPr>
          <w:rFonts w:eastAsia="Times New Roman"/>
          <w:color w:val="000000"/>
          <w:sz w:val="24"/>
          <w:szCs w:val="24"/>
          <w:lang w:val="en-US" w:eastAsia="ru-RU"/>
        </w:rPr>
        <w:t>XXII</w:t>
      </w:r>
      <w:r w:rsidR="00C36315" w:rsidRPr="00787FBC">
        <w:rPr>
          <w:rFonts w:eastAsia="Times New Roman"/>
          <w:color w:val="000000"/>
          <w:sz w:val="24"/>
          <w:szCs w:val="24"/>
          <w:lang w:eastAsia="ru-RU"/>
        </w:rPr>
        <w:t xml:space="preserve"> международных</w:t>
      </w:r>
      <w:r w:rsidRPr="00787FBC">
        <w:rPr>
          <w:rFonts w:eastAsia="Times New Roman"/>
          <w:color w:val="000000"/>
          <w:sz w:val="24"/>
          <w:szCs w:val="24"/>
          <w:lang w:eastAsia="ru-RU"/>
        </w:rPr>
        <w:t xml:space="preserve"> Рождественских чтениях. (Электронный ресурс). – М. – 2014. – Режим доступа:</w:t>
      </w:r>
      <w:r w:rsidR="00F6782D" w:rsidRPr="00787FB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F6782D" w:rsidRPr="00787FBC">
          <w:rPr>
            <w:rStyle w:val="a7"/>
            <w:rFonts w:eastAsia="Times New Roman"/>
            <w:color w:val="auto"/>
            <w:sz w:val="24"/>
            <w:szCs w:val="24"/>
            <w:lang w:eastAsia="ru-RU"/>
          </w:rPr>
          <w:t>http://www.oldrpc.ru/articles/index.php?ELEMENT_ID=1002/</w:t>
        </w:r>
      </w:hyperlink>
      <w:r w:rsidRPr="00787FB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F6782D" w:rsidRPr="00787FBC">
        <w:rPr>
          <w:rFonts w:eastAsia="Calibri"/>
          <w:sz w:val="24"/>
          <w:szCs w:val="24"/>
        </w:rPr>
        <w:t>4(25)2014/ 4.html.</w:t>
      </w:r>
    </w:p>
    <w:p w:rsidR="00F6782D" w:rsidRPr="00787FBC" w:rsidRDefault="00F6782D" w:rsidP="00787FBC">
      <w:pPr>
        <w:pStyle w:val="a6"/>
        <w:numPr>
          <w:ilvl w:val="0"/>
          <w:numId w:val="3"/>
        </w:numPr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Ярош А. А. Церковная община / А. А. Ярош. </w:t>
      </w:r>
      <w:r w:rsidRPr="00787FBC">
        <w:rPr>
          <w:rFonts w:eastAsia="Times New Roman"/>
          <w:color w:val="000000"/>
          <w:sz w:val="24"/>
          <w:szCs w:val="24"/>
          <w:lang w:eastAsia="ru-RU"/>
        </w:rPr>
        <w:t>(Электронный ресурс). –</w:t>
      </w:r>
      <w:r w:rsidR="00C36315" w:rsidRPr="00787FBC">
        <w:rPr>
          <w:rFonts w:eastAsia="Times New Roman"/>
          <w:color w:val="000000"/>
          <w:sz w:val="24"/>
          <w:szCs w:val="24"/>
          <w:lang w:eastAsia="ru-RU"/>
        </w:rPr>
        <w:t xml:space="preserve"> Казань</w:t>
      </w:r>
      <w:r w:rsidRPr="00787FBC">
        <w:rPr>
          <w:rFonts w:eastAsia="Times New Roman"/>
          <w:color w:val="000000"/>
          <w:sz w:val="24"/>
          <w:szCs w:val="24"/>
          <w:lang w:eastAsia="ru-RU"/>
        </w:rPr>
        <w:t xml:space="preserve"> – 2014. – Режим доступа:</w:t>
      </w:r>
      <w:r w:rsidR="00C36315" w:rsidRPr="00787FBC">
        <w:rPr>
          <w:rFonts w:eastAsia="Times New Roman"/>
          <w:sz w:val="24"/>
          <w:szCs w:val="24"/>
          <w:lang w:eastAsia="ru-RU"/>
        </w:rPr>
        <w:t xml:space="preserve"> </w:t>
      </w:r>
      <w:hyperlink r:id="rId10" w:history="1">
        <w:r w:rsidR="00C36315" w:rsidRPr="00787FBC">
          <w:rPr>
            <w:rStyle w:val="a7"/>
            <w:rFonts w:eastAsia="Times New Roman"/>
            <w:color w:val="auto"/>
            <w:sz w:val="24"/>
            <w:szCs w:val="24"/>
            <w:lang w:eastAsia="ru-RU"/>
          </w:rPr>
          <w:t>http://братское-слово.рф/obshchestvo/cerkovnaya-obshchina/</w:t>
        </w:r>
      </w:hyperlink>
      <w:r w:rsidR="00C36315" w:rsidRPr="00787FB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87FBC">
        <w:rPr>
          <w:rFonts w:eastAsia="Calibri"/>
          <w:sz w:val="24"/>
          <w:szCs w:val="24"/>
        </w:rPr>
        <w:t xml:space="preserve">4(25)2014/ 4.html. </w:t>
      </w:r>
    </w:p>
    <w:p w:rsidR="00762613" w:rsidRPr="00787FBC" w:rsidRDefault="00C36315" w:rsidP="00787FBC">
      <w:pPr>
        <w:pStyle w:val="a6"/>
        <w:numPr>
          <w:ilvl w:val="0"/>
          <w:numId w:val="3"/>
        </w:numPr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>Ярош А. А. Русский Мир и «мир» / А. А. Ярош</w:t>
      </w:r>
      <w:r w:rsidR="00AA2522" w:rsidRPr="00787FBC">
        <w:rPr>
          <w:rFonts w:eastAsia="Calibri"/>
          <w:sz w:val="24"/>
          <w:szCs w:val="24"/>
        </w:rPr>
        <w:t>.</w:t>
      </w:r>
      <w:r w:rsidRPr="00787FBC">
        <w:rPr>
          <w:rFonts w:eastAsia="Calibri"/>
          <w:sz w:val="24"/>
          <w:szCs w:val="24"/>
        </w:rPr>
        <w:t xml:space="preserve"> (Электронный ресурс). </w:t>
      </w:r>
      <w:r w:rsidRPr="00787FBC">
        <w:rPr>
          <w:rFonts w:eastAsia="Times New Roman"/>
          <w:color w:val="000000"/>
          <w:sz w:val="24"/>
          <w:szCs w:val="24"/>
          <w:lang w:eastAsia="ru-RU"/>
        </w:rPr>
        <w:t>– Казань – 2014. – Режим доступа:</w:t>
      </w:r>
      <w:r w:rsidRPr="00787FBC">
        <w:rPr>
          <w:rFonts w:eastAsia="Times New Roman"/>
          <w:sz w:val="24"/>
          <w:szCs w:val="24"/>
          <w:lang w:eastAsia="ru-RU"/>
        </w:rPr>
        <w:t xml:space="preserve"> </w:t>
      </w:r>
      <w:hyperlink r:id="rId11" w:history="1">
        <w:r w:rsidRPr="00787FBC">
          <w:rPr>
            <w:rStyle w:val="a7"/>
            <w:rFonts w:eastAsia="Times New Roman"/>
            <w:color w:val="auto"/>
            <w:sz w:val="24"/>
            <w:szCs w:val="24"/>
            <w:lang w:eastAsia="ru-RU"/>
          </w:rPr>
          <w:t>http://братское-слово.рф/russkiy-mir/russkiy-mir-i-mir/</w:t>
        </w:r>
      </w:hyperlink>
      <w:r w:rsidRPr="00787FBC">
        <w:rPr>
          <w:rFonts w:eastAsia="Times New Roman"/>
          <w:sz w:val="24"/>
          <w:szCs w:val="24"/>
          <w:lang w:eastAsia="ru-RU"/>
        </w:rPr>
        <w:t xml:space="preserve"> </w:t>
      </w:r>
      <w:r w:rsidRPr="00787FBC">
        <w:rPr>
          <w:rFonts w:eastAsia="Calibri"/>
          <w:sz w:val="24"/>
          <w:szCs w:val="24"/>
        </w:rPr>
        <w:t xml:space="preserve">4(25)2014/ 4.html. </w:t>
      </w:r>
    </w:p>
    <w:p w:rsidR="00884CAE" w:rsidRPr="00787FBC" w:rsidRDefault="00884CAE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 </w:t>
      </w:r>
      <w:r w:rsidRPr="00787FBC">
        <w:rPr>
          <w:rFonts w:eastAsia="MS Mincho"/>
          <w:b/>
          <w:color w:val="000000"/>
          <w:sz w:val="24"/>
          <w:szCs w:val="24"/>
          <w:lang w:eastAsia="ja-JP"/>
        </w:rPr>
        <w:t>Структура и краткое содержание основного текста.</w:t>
      </w:r>
    </w:p>
    <w:p w:rsidR="00884CAE" w:rsidRPr="00787FBC" w:rsidRDefault="00884CAE" w:rsidP="00787FBC">
      <w:pPr>
        <w:jc w:val="both"/>
        <w:rPr>
          <w:b/>
          <w:i/>
          <w:sz w:val="24"/>
          <w:szCs w:val="24"/>
        </w:rPr>
      </w:pPr>
      <w:r w:rsidRPr="00787FBC">
        <w:rPr>
          <w:rFonts w:eastAsia="MS Mincho"/>
          <w:b/>
          <w:color w:val="000000"/>
          <w:sz w:val="24"/>
          <w:szCs w:val="24"/>
          <w:lang w:eastAsia="ja-JP"/>
        </w:rPr>
        <w:t xml:space="preserve">     </w:t>
      </w:r>
      <w:r w:rsidRPr="00787FBC">
        <w:rPr>
          <w:rFonts w:eastAsia="MS Mincho"/>
          <w:b/>
          <w:i/>
          <w:color w:val="000000"/>
          <w:sz w:val="24"/>
          <w:szCs w:val="24"/>
          <w:lang w:eastAsia="ja-JP"/>
        </w:rPr>
        <w:t>Глава 1.</w:t>
      </w:r>
      <w:r w:rsidR="00163BA9" w:rsidRPr="00787FBC">
        <w:rPr>
          <w:rFonts w:eastAsia="MS Mincho"/>
          <w:b/>
          <w:i/>
          <w:color w:val="000000"/>
          <w:sz w:val="24"/>
          <w:szCs w:val="24"/>
          <w:lang w:eastAsia="ja-JP"/>
        </w:rPr>
        <w:t xml:space="preserve"> </w:t>
      </w:r>
      <w:r w:rsidRPr="00787FBC">
        <w:rPr>
          <w:b/>
          <w:i/>
          <w:sz w:val="24"/>
          <w:szCs w:val="24"/>
        </w:rPr>
        <w:t>Старорусское Православие: причины возникновения,</w:t>
      </w:r>
    </w:p>
    <w:p w:rsidR="00884CAE" w:rsidRPr="00787FBC" w:rsidRDefault="00884CAE" w:rsidP="00787FBC">
      <w:pPr>
        <w:jc w:val="both"/>
        <w:rPr>
          <w:b/>
          <w:i/>
          <w:sz w:val="24"/>
          <w:szCs w:val="24"/>
        </w:rPr>
      </w:pPr>
      <w:r w:rsidRPr="00787FBC">
        <w:rPr>
          <w:b/>
          <w:i/>
          <w:sz w:val="24"/>
          <w:szCs w:val="24"/>
        </w:rPr>
        <w:t>п</w:t>
      </w:r>
      <w:r w:rsidR="00163BA9" w:rsidRPr="00787FBC">
        <w:rPr>
          <w:b/>
          <w:i/>
          <w:sz w:val="24"/>
          <w:szCs w:val="24"/>
        </w:rPr>
        <w:t>ервые десятилетия существования</w:t>
      </w:r>
      <w:r w:rsidRPr="00787FBC">
        <w:rPr>
          <w:b/>
          <w:i/>
          <w:sz w:val="24"/>
          <w:szCs w:val="24"/>
        </w:rPr>
        <w:t>.</w:t>
      </w:r>
    </w:p>
    <w:p w:rsidR="00171ED3" w:rsidRPr="00787FBC" w:rsidRDefault="00884CAE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b/>
          <w:sz w:val="24"/>
          <w:szCs w:val="24"/>
        </w:rPr>
        <w:t xml:space="preserve">     </w:t>
      </w:r>
      <w:r w:rsidRPr="00787FBC">
        <w:rPr>
          <w:rFonts w:eastAsia="Calibri"/>
          <w:b/>
          <w:i/>
          <w:sz w:val="24"/>
          <w:szCs w:val="24"/>
        </w:rPr>
        <w:t>В первом параграфе «</w:t>
      </w:r>
      <w:r w:rsidRPr="00787FBC">
        <w:rPr>
          <w:b/>
          <w:i/>
          <w:sz w:val="24"/>
          <w:szCs w:val="24"/>
        </w:rPr>
        <w:t>Причины и предпосылки возникновения Раскола Русской Церкви»</w:t>
      </w:r>
      <w:r w:rsidRPr="00787FBC">
        <w:rPr>
          <w:b/>
          <w:sz w:val="24"/>
          <w:szCs w:val="24"/>
        </w:rPr>
        <w:t xml:space="preserve"> </w:t>
      </w:r>
      <w:r w:rsidR="00163BA9" w:rsidRPr="00787FBC">
        <w:rPr>
          <w:sz w:val="24"/>
          <w:szCs w:val="24"/>
        </w:rPr>
        <w:t>отмечается</w:t>
      </w:r>
      <w:r w:rsidRPr="00787FBC">
        <w:rPr>
          <w:sz w:val="24"/>
          <w:szCs w:val="24"/>
        </w:rPr>
        <w:t xml:space="preserve">, что </w:t>
      </w:r>
      <w:r w:rsidRPr="00787FBC">
        <w:rPr>
          <w:rFonts w:eastAsia="Calibri"/>
          <w:sz w:val="24"/>
          <w:szCs w:val="24"/>
        </w:rPr>
        <w:t xml:space="preserve">основной точкой </w:t>
      </w:r>
      <w:proofErr w:type="gramStart"/>
      <w:r w:rsidRPr="00787FBC">
        <w:rPr>
          <w:rFonts w:eastAsia="Calibri"/>
          <w:sz w:val="24"/>
          <w:szCs w:val="24"/>
        </w:rPr>
        <w:t>отсчета начала Раскола Русской Церкви</w:t>
      </w:r>
      <w:proofErr w:type="gramEnd"/>
      <w:r w:rsidRPr="00787FBC">
        <w:rPr>
          <w:rFonts w:eastAsia="Calibri"/>
          <w:sz w:val="24"/>
          <w:szCs w:val="24"/>
        </w:rPr>
        <w:t xml:space="preserve"> можно считать 1653 год, в феврале которого патриарх Никон издал распоряжение («Память») о введении нового крестного знамения и нового исправленного Служебника.</w:t>
      </w:r>
      <w:r w:rsidR="008F2B2B" w:rsidRPr="00787FBC">
        <w:rPr>
          <w:rFonts w:eastAsia="Calibri"/>
          <w:sz w:val="24"/>
          <w:szCs w:val="24"/>
        </w:rPr>
        <w:t xml:space="preserve"> </w:t>
      </w:r>
      <w:r w:rsidR="00833921" w:rsidRPr="00787FBC">
        <w:rPr>
          <w:rFonts w:eastAsia="Calibri"/>
          <w:sz w:val="24"/>
          <w:szCs w:val="24"/>
        </w:rPr>
        <w:t>П</w:t>
      </w:r>
      <w:r w:rsidR="008F2B2B" w:rsidRPr="00787FBC">
        <w:rPr>
          <w:rFonts w:eastAsia="Calibri"/>
          <w:sz w:val="24"/>
          <w:szCs w:val="24"/>
        </w:rPr>
        <w:t>редпосылками</w:t>
      </w:r>
      <w:r w:rsidR="005F22BB" w:rsidRPr="00787FBC">
        <w:rPr>
          <w:rFonts w:eastAsia="Calibri"/>
          <w:sz w:val="24"/>
          <w:szCs w:val="24"/>
        </w:rPr>
        <w:t xml:space="preserve"> же Раскола </w:t>
      </w:r>
      <w:r w:rsidR="008F2B2B" w:rsidRPr="00787FBC">
        <w:rPr>
          <w:rFonts w:eastAsia="Calibri"/>
          <w:sz w:val="24"/>
          <w:szCs w:val="24"/>
        </w:rPr>
        <w:t>были различные события, движения, умонастроения Р</w:t>
      </w:r>
      <w:r w:rsidR="00171ED3" w:rsidRPr="00787FBC">
        <w:rPr>
          <w:rFonts w:eastAsia="Calibri"/>
          <w:sz w:val="24"/>
          <w:szCs w:val="24"/>
        </w:rPr>
        <w:t xml:space="preserve">усского государства, это и ересь стригольников, и диспуты стяжателей и нестяжателей, деятельность </w:t>
      </w:r>
      <w:r w:rsidR="00B8694E" w:rsidRPr="00787FBC">
        <w:rPr>
          <w:rFonts w:eastAsia="Calibri"/>
          <w:sz w:val="24"/>
          <w:szCs w:val="24"/>
        </w:rPr>
        <w:t>«</w:t>
      </w:r>
      <w:r w:rsidR="00171ED3" w:rsidRPr="00787FBC">
        <w:rPr>
          <w:rFonts w:eastAsia="Calibri"/>
          <w:sz w:val="24"/>
          <w:szCs w:val="24"/>
        </w:rPr>
        <w:t>лесных старцев</w:t>
      </w:r>
      <w:r w:rsidR="00B8694E" w:rsidRPr="00787FBC">
        <w:rPr>
          <w:rFonts w:eastAsia="Calibri"/>
          <w:sz w:val="24"/>
          <w:szCs w:val="24"/>
        </w:rPr>
        <w:t>»</w:t>
      </w:r>
      <w:r w:rsidR="00171ED3" w:rsidRPr="00787FBC">
        <w:rPr>
          <w:rFonts w:eastAsia="Calibri"/>
          <w:sz w:val="24"/>
          <w:szCs w:val="24"/>
        </w:rPr>
        <w:t xml:space="preserve">, </w:t>
      </w:r>
      <w:r w:rsidR="00171ED3" w:rsidRPr="00787FBC">
        <w:rPr>
          <w:rFonts w:eastAsia="Calibri"/>
          <w:sz w:val="24"/>
          <w:szCs w:val="24"/>
        </w:rPr>
        <w:lastRenderedPageBreak/>
        <w:t>движение «боголюбцев», русские мессианские воззрения (Москва – третий Рим).</w:t>
      </w:r>
      <w:r w:rsidR="00E33F86" w:rsidRPr="00787FBC">
        <w:rPr>
          <w:rFonts w:eastAsia="Calibri"/>
          <w:sz w:val="24"/>
          <w:szCs w:val="24"/>
        </w:rPr>
        <w:t xml:space="preserve"> </w:t>
      </w:r>
      <w:r w:rsidR="00E33F86" w:rsidRPr="00787FBC">
        <w:rPr>
          <w:rFonts w:eastAsia="Calibri"/>
          <w:b/>
          <w:sz w:val="24"/>
          <w:szCs w:val="24"/>
        </w:rPr>
        <w:t>Важным участником введения обрядовой реформы, а может,</w:t>
      </w:r>
      <w:r w:rsidR="00163BA9" w:rsidRPr="00787FBC">
        <w:rPr>
          <w:rFonts w:eastAsia="Calibri"/>
          <w:b/>
          <w:sz w:val="24"/>
          <w:szCs w:val="24"/>
        </w:rPr>
        <w:t xml:space="preserve"> и самым важным</w:t>
      </w:r>
      <w:r w:rsidR="007D60A2" w:rsidRPr="00787FBC">
        <w:rPr>
          <w:rFonts w:eastAsia="Calibri"/>
          <w:b/>
          <w:sz w:val="24"/>
          <w:szCs w:val="24"/>
        </w:rPr>
        <w:t>,</w:t>
      </w:r>
      <w:r w:rsidR="00163BA9" w:rsidRPr="00787FBC">
        <w:rPr>
          <w:rFonts w:eastAsia="Calibri"/>
          <w:b/>
          <w:sz w:val="24"/>
          <w:szCs w:val="24"/>
        </w:rPr>
        <w:t xml:space="preserve"> был царь Алексе</w:t>
      </w:r>
      <w:r w:rsidR="00E33F86" w:rsidRPr="00787FBC">
        <w:rPr>
          <w:rFonts w:eastAsia="Calibri"/>
          <w:b/>
          <w:sz w:val="24"/>
          <w:szCs w:val="24"/>
        </w:rPr>
        <w:t xml:space="preserve">й </w:t>
      </w:r>
      <w:r w:rsidR="00163BA9" w:rsidRPr="00787FBC">
        <w:rPr>
          <w:rFonts w:eastAsia="Calibri"/>
          <w:b/>
          <w:sz w:val="24"/>
          <w:szCs w:val="24"/>
        </w:rPr>
        <w:t xml:space="preserve">Михайлович </w:t>
      </w:r>
      <w:r w:rsidR="00E33F86" w:rsidRPr="00787FBC">
        <w:rPr>
          <w:rFonts w:eastAsia="Calibri"/>
          <w:b/>
          <w:sz w:val="24"/>
          <w:szCs w:val="24"/>
        </w:rPr>
        <w:t>и его ближайшее окружение</w:t>
      </w:r>
      <w:r w:rsidR="00E33F86" w:rsidRPr="00787FBC">
        <w:rPr>
          <w:rFonts w:eastAsia="Calibri"/>
          <w:sz w:val="24"/>
          <w:szCs w:val="24"/>
        </w:rPr>
        <w:t>.</w:t>
      </w:r>
      <w:r w:rsidR="00E33F86" w:rsidRPr="00787FBC">
        <w:rPr>
          <w:rFonts w:eastAsia="Calibri"/>
          <w:sz w:val="24"/>
          <w:szCs w:val="24"/>
          <w:vertAlign w:val="superscript"/>
        </w:rPr>
        <w:footnoteReference w:id="12"/>
      </w:r>
      <w:r w:rsidR="00E33F86" w:rsidRPr="00787FBC">
        <w:rPr>
          <w:rFonts w:eastAsia="Calibri"/>
          <w:sz w:val="24"/>
          <w:szCs w:val="24"/>
        </w:rPr>
        <w:t xml:space="preserve"> </w:t>
      </w:r>
      <w:proofErr w:type="gramStart"/>
      <w:r w:rsidR="00E33F86" w:rsidRPr="00787FBC">
        <w:rPr>
          <w:rFonts w:eastAsia="Calibri"/>
          <w:sz w:val="24"/>
          <w:szCs w:val="24"/>
        </w:rPr>
        <w:t xml:space="preserve">В июле 1652 года, после смерти патриарха Иосифа, </w:t>
      </w:r>
      <w:r w:rsidR="0032582C" w:rsidRPr="00787FBC">
        <w:rPr>
          <w:rFonts w:eastAsia="Calibri"/>
          <w:sz w:val="24"/>
          <w:szCs w:val="24"/>
        </w:rPr>
        <w:t xml:space="preserve">владыку </w:t>
      </w:r>
      <w:r w:rsidR="00E33F86" w:rsidRPr="00787FBC">
        <w:rPr>
          <w:rFonts w:eastAsia="Calibri"/>
          <w:sz w:val="24"/>
          <w:szCs w:val="24"/>
        </w:rPr>
        <w:t>Никона избрали предстоятелем Русской Церкви.</w:t>
      </w:r>
      <w:r w:rsidR="00E33F86" w:rsidRPr="00787FBC">
        <w:rPr>
          <w:rFonts w:eastAsia="Calibri"/>
          <w:sz w:val="24"/>
          <w:szCs w:val="24"/>
          <w:vertAlign w:val="superscript"/>
        </w:rPr>
        <w:footnoteReference w:id="13"/>
      </w:r>
      <w:r w:rsidR="00C919E5" w:rsidRPr="00787FBC">
        <w:rPr>
          <w:rFonts w:eastAsia="Calibri"/>
          <w:sz w:val="24"/>
          <w:szCs w:val="24"/>
        </w:rPr>
        <w:t>10 июня 1658 года после службы в Успенском соборе он отказался от патриаршества, но не от титула патриарха.</w:t>
      </w:r>
      <w:proofErr w:type="gramEnd"/>
      <w:r w:rsidR="00C919E5" w:rsidRPr="00787FBC">
        <w:rPr>
          <w:rFonts w:eastAsia="Calibri"/>
          <w:sz w:val="24"/>
          <w:szCs w:val="24"/>
        </w:rPr>
        <w:t xml:space="preserve"> В этот период происходят изменения и среди высшего светского общества. Все ярче проявляются прозападные веяния, начало которы</w:t>
      </w:r>
      <w:r w:rsidR="00B87482" w:rsidRPr="00787FBC">
        <w:rPr>
          <w:rFonts w:eastAsia="Calibri"/>
          <w:sz w:val="24"/>
          <w:szCs w:val="24"/>
        </w:rPr>
        <w:t>м положили годы польской войны.</w:t>
      </w:r>
      <w:r w:rsidR="00AC66E0" w:rsidRPr="00787FBC">
        <w:rPr>
          <w:rFonts w:eastAsia="Calibri"/>
          <w:sz w:val="24"/>
          <w:szCs w:val="24"/>
        </w:rPr>
        <w:t xml:space="preserve"> Также описыв</w:t>
      </w:r>
      <w:r w:rsidR="00833921" w:rsidRPr="00787FBC">
        <w:rPr>
          <w:rFonts w:eastAsia="Calibri"/>
          <w:sz w:val="24"/>
          <w:szCs w:val="24"/>
        </w:rPr>
        <w:t xml:space="preserve">ается работа Соборов Русской Церкви </w:t>
      </w:r>
      <w:r w:rsidR="00833921" w:rsidRPr="00787FBC">
        <w:rPr>
          <w:rFonts w:eastAsia="Calibri"/>
          <w:sz w:val="24"/>
          <w:szCs w:val="24"/>
          <w:lang w:val="en-US"/>
        </w:rPr>
        <w:t>XVII</w:t>
      </w:r>
      <w:r w:rsidR="00833921" w:rsidRPr="00787FBC">
        <w:rPr>
          <w:rFonts w:eastAsia="Calibri"/>
          <w:sz w:val="24"/>
          <w:szCs w:val="24"/>
        </w:rPr>
        <w:t xml:space="preserve"> века, в том числе и </w:t>
      </w:r>
      <w:r w:rsidR="00171ED3" w:rsidRPr="00787FBC">
        <w:rPr>
          <w:rFonts w:eastAsia="Calibri"/>
          <w:sz w:val="24"/>
          <w:szCs w:val="24"/>
        </w:rPr>
        <w:t>Собор</w:t>
      </w:r>
      <w:r w:rsidR="007D60A2" w:rsidRPr="00787FBC">
        <w:rPr>
          <w:rFonts w:eastAsia="Calibri"/>
          <w:sz w:val="24"/>
          <w:szCs w:val="24"/>
        </w:rPr>
        <w:t>а</w:t>
      </w:r>
      <w:r w:rsidR="00833921" w:rsidRPr="00787FBC">
        <w:rPr>
          <w:rFonts w:eastAsia="Calibri"/>
          <w:sz w:val="24"/>
          <w:szCs w:val="24"/>
        </w:rPr>
        <w:t xml:space="preserve"> 1666</w:t>
      </w:r>
      <w:r w:rsidR="007D60A2" w:rsidRPr="00787FBC">
        <w:rPr>
          <w:sz w:val="24"/>
          <w:szCs w:val="24"/>
        </w:rPr>
        <w:t>–</w:t>
      </w:r>
      <w:r w:rsidR="00833921" w:rsidRPr="00787FBC">
        <w:rPr>
          <w:rFonts w:eastAsia="Calibri"/>
          <w:sz w:val="24"/>
          <w:szCs w:val="24"/>
        </w:rPr>
        <w:t xml:space="preserve">1667 гг., который </w:t>
      </w:r>
      <w:r w:rsidR="00171ED3" w:rsidRPr="00787FBC">
        <w:rPr>
          <w:rFonts w:eastAsia="Calibri"/>
          <w:sz w:val="24"/>
          <w:szCs w:val="24"/>
        </w:rPr>
        <w:t>наложил анафему на сторонников старого русского Православия. С точки зрения государства</w:t>
      </w:r>
      <w:r w:rsidR="007D60A2" w:rsidRPr="00787FBC">
        <w:rPr>
          <w:rFonts w:eastAsia="Calibri"/>
          <w:sz w:val="24"/>
          <w:szCs w:val="24"/>
        </w:rPr>
        <w:t>,</w:t>
      </w:r>
      <w:r w:rsidR="00171ED3" w:rsidRPr="00787FBC">
        <w:rPr>
          <w:rFonts w:eastAsia="Calibri"/>
          <w:sz w:val="24"/>
          <w:szCs w:val="24"/>
        </w:rPr>
        <w:t xml:space="preserve"> </w:t>
      </w:r>
      <w:r w:rsidR="00833921" w:rsidRPr="00787FBC">
        <w:rPr>
          <w:rFonts w:eastAsia="Calibri"/>
          <w:sz w:val="24"/>
          <w:szCs w:val="24"/>
        </w:rPr>
        <w:t xml:space="preserve">этот </w:t>
      </w:r>
      <w:r w:rsidR="00171ED3" w:rsidRPr="00787FBC">
        <w:rPr>
          <w:rFonts w:eastAsia="Calibri"/>
          <w:sz w:val="24"/>
          <w:szCs w:val="24"/>
        </w:rPr>
        <w:t>С</w:t>
      </w:r>
      <w:r w:rsidR="00833921" w:rsidRPr="00787FBC">
        <w:rPr>
          <w:rFonts w:eastAsia="Calibri"/>
          <w:sz w:val="24"/>
          <w:szCs w:val="24"/>
        </w:rPr>
        <w:t>обор</w:t>
      </w:r>
      <w:r w:rsidR="00171ED3" w:rsidRPr="00787FBC">
        <w:rPr>
          <w:rFonts w:eastAsia="Calibri"/>
          <w:sz w:val="24"/>
          <w:szCs w:val="24"/>
        </w:rPr>
        <w:t xml:space="preserve"> решил все поставленные задачи. Старый патриарх низложен, новый избран, окончательно решен церковный спор, Русская Церковь полностью обрядово соединилась </w:t>
      </w:r>
      <w:proofErr w:type="gramStart"/>
      <w:r w:rsidR="00171ED3" w:rsidRPr="00787FBC">
        <w:rPr>
          <w:rFonts w:eastAsia="Calibri"/>
          <w:sz w:val="24"/>
          <w:szCs w:val="24"/>
        </w:rPr>
        <w:t>со</w:t>
      </w:r>
      <w:proofErr w:type="gramEnd"/>
      <w:r w:rsidR="00171ED3" w:rsidRPr="00787FBC">
        <w:rPr>
          <w:rFonts w:eastAsia="Calibri"/>
          <w:sz w:val="24"/>
          <w:szCs w:val="24"/>
        </w:rPr>
        <w:t xml:space="preserve"> Вселенским Православием</w:t>
      </w:r>
      <w:r w:rsidR="007D60A2" w:rsidRPr="00787FBC">
        <w:rPr>
          <w:rFonts w:eastAsia="Calibri"/>
          <w:sz w:val="24"/>
          <w:szCs w:val="24"/>
        </w:rPr>
        <w:t>,</w:t>
      </w:r>
      <w:r w:rsidR="00171ED3" w:rsidRPr="00787FBC">
        <w:rPr>
          <w:rFonts w:eastAsia="Calibri"/>
          <w:sz w:val="24"/>
          <w:szCs w:val="24"/>
        </w:rPr>
        <w:t xml:space="preserve"> и только четыре «еретика» отправлены в ссылку. На самом деле тело Русской Церкви было разрублено.</w:t>
      </w:r>
    </w:p>
    <w:p w:rsidR="00536566" w:rsidRPr="00787FBC" w:rsidRDefault="00536566" w:rsidP="00787FBC">
      <w:pPr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 </w:t>
      </w:r>
      <w:proofErr w:type="gramStart"/>
      <w:r w:rsidRPr="00787FBC">
        <w:rPr>
          <w:rFonts w:eastAsia="Calibri"/>
          <w:b/>
          <w:i/>
          <w:sz w:val="24"/>
          <w:szCs w:val="24"/>
        </w:rPr>
        <w:t>Во втором параграфе «Первые десятилетия существования старорусского Православия»</w:t>
      </w:r>
      <w:r w:rsidRPr="00787FBC">
        <w:rPr>
          <w:rFonts w:eastAsia="Calibri"/>
          <w:b/>
          <w:sz w:val="24"/>
          <w:szCs w:val="24"/>
        </w:rPr>
        <w:t xml:space="preserve"> </w:t>
      </w:r>
      <w:r w:rsidR="007D60A2" w:rsidRPr="00787FBC">
        <w:rPr>
          <w:rFonts w:eastAsia="Calibri"/>
          <w:sz w:val="24"/>
          <w:szCs w:val="24"/>
        </w:rPr>
        <w:t>идет описание</w:t>
      </w:r>
      <w:r w:rsidRPr="00787FBC">
        <w:rPr>
          <w:rFonts w:eastAsia="Calibri"/>
          <w:sz w:val="24"/>
          <w:szCs w:val="24"/>
        </w:rPr>
        <w:t xml:space="preserve"> событий истории Церкви и государства, которые происходили после решений Собора 1667 года до конца </w:t>
      </w:r>
      <w:r w:rsidR="00B87482" w:rsidRPr="00787FBC">
        <w:rPr>
          <w:rFonts w:eastAsia="Calibri"/>
          <w:sz w:val="24"/>
          <w:szCs w:val="24"/>
          <w:lang w:val="en-US"/>
        </w:rPr>
        <w:t>XVII</w:t>
      </w:r>
      <w:r w:rsidR="00B87482" w:rsidRPr="00787FBC">
        <w:rPr>
          <w:rFonts w:eastAsia="Calibri"/>
          <w:sz w:val="24"/>
          <w:szCs w:val="24"/>
        </w:rPr>
        <w:t xml:space="preserve"> столетия (блокада и </w:t>
      </w:r>
      <w:r w:rsidR="007D60A2" w:rsidRPr="00787FBC">
        <w:rPr>
          <w:rFonts w:eastAsia="Calibri"/>
          <w:sz w:val="24"/>
          <w:szCs w:val="24"/>
        </w:rPr>
        <w:t>взятие</w:t>
      </w:r>
      <w:r w:rsidR="00B87482" w:rsidRPr="00787FBC">
        <w:rPr>
          <w:rFonts w:eastAsia="Calibri"/>
          <w:sz w:val="24"/>
          <w:szCs w:val="24"/>
        </w:rPr>
        <w:t xml:space="preserve"> правительственными войсками Соловецкого монастыря, жизнь и казнь пустозерских и боровских узников, стрелецкий бунт, публичные диспуты о Вере, указ 1684 года и начало реформ царя Петра).  </w:t>
      </w:r>
      <w:proofErr w:type="gramEnd"/>
    </w:p>
    <w:p w:rsidR="00B87482" w:rsidRPr="00787FBC" w:rsidRDefault="00B87482" w:rsidP="00787FBC">
      <w:pPr>
        <w:jc w:val="both"/>
        <w:rPr>
          <w:rFonts w:eastAsia="Calibri"/>
          <w:b/>
          <w:i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</w:t>
      </w:r>
      <w:r w:rsidR="007D60A2" w:rsidRPr="00787FBC">
        <w:rPr>
          <w:rFonts w:eastAsia="Calibri"/>
          <w:sz w:val="24"/>
          <w:szCs w:val="24"/>
        </w:rPr>
        <w:t xml:space="preserve"> </w:t>
      </w:r>
      <w:r w:rsidRPr="00787FBC">
        <w:rPr>
          <w:rFonts w:eastAsia="Calibri"/>
          <w:b/>
          <w:i/>
          <w:sz w:val="24"/>
          <w:szCs w:val="24"/>
        </w:rPr>
        <w:t>Глава 2</w:t>
      </w:r>
      <w:r w:rsidR="005F22BB" w:rsidRPr="00787FBC">
        <w:rPr>
          <w:rFonts w:eastAsia="Calibri"/>
          <w:b/>
          <w:i/>
          <w:sz w:val="24"/>
          <w:szCs w:val="24"/>
        </w:rPr>
        <w:t xml:space="preserve">. </w:t>
      </w:r>
      <w:r w:rsidRPr="00787FBC">
        <w:rPr>
          <w:rFonts w:eastAsia="Calibri"/>
          <w:b/>
          <w:i/>
          <w:sz w:val="24"/>
          <w:szCs w:val="24"/>
        </w:rPr>
        <w:t xml:space="preserve">Государственная политика по отношению к Расколу Русской Церкви в первой половине </w:t>
      </w:r>
      <w:r w:rsidRPr="00787FBC">
        <w:rPr>
          <w:rFonts w:eastAsia="Calibri"/>
          <w:b/>
          <w:i/>
          <w:sz w:val="24"/>
          <w:szCs w:val="24"/>
          <w:lang w:val="en-US"/>
        </w:rPr>
        <w:t>XVIII</w:t>
      </w:r>
      <w:r w:rsidRPr="00787FBC">
        <w:rPr>
          <w:rFonts w:eastAsia="Calibri"/>
          <w:b/>
          <w:i/>
          <w:sz w:val="24"/>
          <w:szCs w:val="24"/>
        </w:rPr>
        <w:t xml:space="preserve"> века.</w:t>
      </w:r>
    </w:p>
    <w:p w:rsidR="00B77D45" w:rsidRPr="00787FBC" w:rsidRDefault="009E637A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b/>
          <w:i/>
          <w:sz w:val="24"/>
          <w:szCs w:val="24"/>
        </w:rPr>
        <w:t xml:space="preserve">     В первом параграфе «Формирование государственно-церковной политики России в первой четверти </w:t>
      </w:r>
      <w:r w:rsidRPr="00787FBC">
        <w:rPr>
          <w:rFonts w:eastAsia="Calibri"/>
          <w:b/>
          <w:i/>
          <w:sz w:val="24"/>
          <w:szCs w:val="24"/>
          <w:lang w:val="en-US"/>
        </w:rPr>
        <w:t>XVIII</w:t>
      </w:r>
      <w:r w:rsidRPr="00787FBC">
        <w:rPr>
          <w:rFonts w:eastAsia="Calibri"/>
          <w:b/>
          <w:i/>
          <w:sz w:val="24"/>
          <w:szCs w:val="24"/>
        </w:rPr>
        <w:t xml:space="preserve"> века»</w:t>
      </w:r>
      <w:r w:rsidRPr="00787FBC">
        <w:rPr>
          <w:rFonts w:eastAsia="Calibri"/>
          <w:b/>
          <w:sz w:val="24"/>
          <w:szCs w:val="24"/>
        </w:rPr>
        <w:t xml:space="preserve"> </w:t>
      </w:r>
      <w:r w:rsidRPr="00787FBC">
        <w:rPr>
          <w:rFonts w:eastAsia="Calibri"/>
          <w:sz w:val="24"/>
          <w:szCs w:val="24"/>
        </w:rPr>
        <w:t xml:space="preserve">говорится о том, что в начале означенного периода государство </w:t>
      </w:r>
      <w:r w:rsidR="001947E1" w:rsidRPr="00787FBC">
        <w:rPr>
          <w:rFonts w:eastAsia="Calibri"/>
          <w:sz w:val="24"/>
          <w:szCs w:val="24"/>
        </w:rPr>
        <w:t>в лице своего аппарата боролось не с новым религиозным течением, а с проявлением инакомыслия, с отступлением от общегосударственной идеологии. В 1716 году в Москве создается специальная Раскольничьих дел канцелярия.</w:t>
      </w:r>
      <w:r w:rsidR="001947E1" w:rsidRPr="00787FBC">
        <w:rPr>
          <w:rFonts w:eastAsia="Calibri"/>
          <w:sz w:val="24"/>
          <w:szCs w:val="24"/>
          <w:vertAlign w:val="superscript"/>
        </w:rPr>
        <w:footnoteReference w:id="14"/>
      </w:r>
      <w:r w:rsidR="001947E1" w:rsidRPr="00787FBC">
        <w:rPr>
          <w:rFonts w:eastAsia="Calibri"/>
          <w:sz w:val="24"/>
          <w:szCs w:val="24"/>
        </w:rPr>
        <w:t xml:space="preserve"> Создание канцелярии связано с изданием указа о сборе штрафов с неисповедующихся и </w:t>
      </w:r>
      <w:r w:rsidR="001947E1" w:rsidRPr="00787FBC">
        <w:rPr>
          <w:rFonts w:eastAsia="Calibri"/>
          <w:b/>
          <w:sz w:val="24"/>
          <w:szCs w:val="24"/>
        </w:rPr>
        <w:t>взимани двойного оклада</w:t>
      </w:r>
      <w:r w:rsidR="001947E1" w:rsidRPr="00787FBC">
        <w:rPr>
          <w:rFonts w:eastAsia="Calibri"/>
          <w:sz w:val="24"/>
          <w:szCs w:val="24"/>
        </w:rPr>
        <w:t>.</w:t>
      </w:r>
      <w:r w:rsidR="001947E1" w:rsidRPr="00787FBC">
        <w:rPr>
          <w:rFonts w:eastAsia="Calibri"/>
          <w:sz w:val="24"/>
          <w:szCs w:val="24"/>
          <w:vertAlign w:val="superscript"/>
        </w:rPr>
        <w:footnoteReference w:id="15"/>
      </w:r>
      <w:r w:rsidR="00833921" w:rsidRPr="00787FBC">
        <w:rPr>
          <w:rFonts w:eastAsia="Calibri"/>
          <w:sz w:val="24"/>
          <w:szCs w:val="24"/>
        </w:rPr>
        <w:t xml:space="preserve"> </w:t>
      </w:r>
      <w:r w:rsidR="001947E1" w:rsidRPr="00787FBC">
        <w:rPr>
          <w:rFonts w:eastAsia="Calibri"/>
          <w:sz w:val="24"/>
          <w:szCs w:val="24"/>
        </w:rPr>
        <w:t>Следствием по делам Раскола занималась учрежденная в 1715 году Тайная розыскных дел канцелярия.</w:t>
      </w:r>
      <w:r w:rsidR="001947E1" w:rsidRPr="00787FBC">
        <w:rPr>
          <w:rFonts w:eastAsia="Calibri"/>
          <w:sz w:val="24"/>
          <w:szCs w:val="24"/>
          <w:vertAlign w:val="superscript"/>
        </w:rPr>
        <w:footnoteReference w:id="16"/>
      </w:r>
      <w:r w:rsidR="001947E1" w:rsidRPr="00787FBC">
        <w:rPr>
          <w:rFonts w:eastAsia="Calibri"/>
          <w:sz w:val="24"/>
          <w:szCs w:val="24"/>
        </w:rPr>
        <w:t xml:space="preserve"> Для лучшего надзора за старообрядцами 17 апреля 1721 года при Святейшем Синоде было учреждено Тиунское управление, по Духовному регламенту тиун избирался из духовных лиц.</w:t>
      </w:r>
      <w:r w:rsidR="001947E1" w:rsidRPr="00787FBC">
        <w:rPr>
          <w:rFonts w:eastAsia="Calibri"/>
          <w:sz w:val="24"/>
          <w:szCs w:val="24"/>
          <w:vertAlign w:val="superscript"/>
        </w:rPr>
        <w:footnoteReference w:id="17"/>
      </w:r>
      <w:r w:rsidR="00B77D45" w:rsidRPr="00787FBC">
        <w:rPr>
          <w:rFonts w:eastAsia="Calibri"/>
          <w:sz w:val="24"/>
          <w:szCs w:val="24"/>
        </w:rPr>
        <w:t xml:space="preserve"> Идеологические моменты борьбы с Расколом постепенно уступают экономическим соображениям о необходимости дополнительных денежных сборов для государственной казны. </w:t>
      </w:r>
    </w:p>
    <w:p w:rsidR="00B77D45" w:rsidRPr="00787FBC" w:rsidRDefault="00B77D45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 </w:t>
      </w:r>
      <w:proofErr w:type="gramStart"/>
      <w:r w:rsidRPr="00787FBC">
        <w:rPr>
          <w:rFonts w:eastAsia="Calibri"/>
          <w:b/>
          <w:i/>
          <w:sz w:val="24"/>
          <w:szCs w:val="24"/>
        </w:rPr>
        <w:t xml:space="preserve">Во втором параграфе «Начало процесса изменения государственной политики по отношению к Расколу Русской Церкви во второй четверти </w:t>
      </w:r>
      <w:r w:rsidRPr="00787FBC">
        <w:rPr>
          <w:rFonts w:eastAsia="Calibri"/>
          <w:b/>
          <w:i/>
          <w:sz w:val="24"/>
          <w:szCs w:val="24"/>
          <w:lang w:val="en-US"/>
        </w:rPr>
        <w:t>XVIII</w:t>
      </w:r>
      <w:r w:rsidRPr="00787FBC">
        <w:rPr>
          <w:rFonts w:eastAsia="Calibri"/>
          <w:b/>
          <w:i/>
          <w:sz w:val="24"/>
          <w:szCs w:val="24"/>
        </w:rPr>
        <w:t xml:space="preserve"> века»</w:t>
      </w:r>
      <w:r w:rsidRPr="00787FBC">
        <w:rPr>
          <w:rFonts w:eastAsia="Calibri"/>
          <w:b/>
          <w:sz w:val="24"/>
          <w:szCs w:val="24"/>
        </w:rPr>
        <w:t xml:space="preserve"> </w:t>
      </w:r>
      <w:r w:rsidR="007D60A2" w:rsidRPr="00787FBC">
        <w:rPr>
          <w:rFonts w:eastAsia="Calibri"/>
          <w:sz w:val="24"/>
          <w:szCs w:val="24"/>
        </w:rPr>
        <w:t>продолжается прослеживание линии на постепенное смягчение</w:t>
      </w:r>
      <w:r w:rsidRPr="00787FBC">
        <w:rPr>
          <w:rFonts w:eastAsia="Calibri"/>
          <w:sz w:val="24"/>
          <w:szCs w:val="24"/>
        </w:rPr>
        <w:t xml:space="preserve"> репрессивного нажима со стороны государства, направленного на противников церковных нововведений.</w:t>
      </w:r>
      <w:proofErr w:type="gramEnd"/>
    </w:p>
    <w:p w:rsidR="00B77D45" w:rsidRPr="00787FBC" w:rsidRDefault="005F22BB" w:rsidP="00787FBC">
      <w:pPr>
        <w:jc w:val="both"/>
        <w:rPr>
          <w:b/>
          <w:i/>
          <w:sz w:val="24"/>
          <w:szCs w:val="24"/>
        </w:rPr>
      </w:pPr>
      <w:r w:rsidRPr="00787FBC">
        <w:rPr>
          <w:rFonts w:eastAsia="Calibri"/>
          <w:b/>
          <w:sz w:val="24"/>
          <w:szCs w:val="24"/>
        </w:rPr>
        <w:lastRenderedPageBreak/>
        <w:t xml:space="preserve">     </w:t>
      </w:r>
      <w:r w:rsidRPr="00787FBC">
        <w:rPr>
          <w:rFonts w:eastAsia="Calibri"/>
          <w:b/>
          <w:i/>
          <w:sz w:val="24"/>
          <w:szCs w:val="24"/>
        </w:rPr>
        <w:t xml:space="preserve">Глава 3. </w:t>
      </w:r>
      <w:r w:rsidR="00951E66" w:rsidRPr="00787FBC">
        <w:rPr>
          <w:rFonts w:eastAsia="Calibri"/>
          <w:b/>
          <w:i/>
          <w:sz w:val="24"/>
          <w:szCs w:val="24"/>
        </w:rPr>
        <w:t>Ф</w:t>
      </w:r>
      <w:r w:rsidR="00B77D45" w:rsidRPr="00787FBC">
        <w:rPr>
          <w:b/>
          <w:i/>
          <w:sz w:val="24"/>
          <w:szCs w:val="24"/>
        </w:rPr>
        <w:t xml:space="preserve">ормирование течений и согласий среди сторонников старорусского Православия в первой половине </w:t>
      </w:r>
      <w:r w:rsidR="00B77D45" w:rsidRPr="00787FBC">
        <w:rPr>
          <w:b/>
          <w:i/>
          <w:sz w:val="24"/>
          <w:szCs w:val="24"/>
          <w:lang w:val="en-US"/>
        </w:rPr>
        <w:t>XVIII</w:t>
      </w:r>
      <w:r w:rsidR="00B77D45" w:rsidRPr="00787FBC">
        <w:rPr>
          <w:b/>
          <w:i/>
          <w:sz w:val="24"/>
          <w:szCs w:val="24"/>
        </w:rPr>
        <w:t xml:space="preserve"> века</w:t>
      </w:r>
      <w:r w:rsidR="00951E66" w:rsidRPr="00787FBC">
        <w:rPr>
          <w:b/>
          <w:i/>
          <w:sz w:val="24"/>
          <w:szCs w:val="24"/>
        </w:rPr>
        <w:t>.</w:t>
      </w:r>
    </w:p>
    <w:p w:rsidR="00951E66" w:rsidRPr="00787FBC" w:rsidRDefault="00951E66" w:rsidP="00787FBC">
      <w:pPr>
        <w:jc w:val="both"/>
        <w:rPr>
          <w:rFonts w:eastAsia="Calibri"/>
          <w:sz w:val="24"/>
          <w:szCs w:val="24"/>
        </w:rPr>
      </w:pPr>
      <w:r w:rsidRPr="00787FBC">
        <w:rPr>
          <w:b/>
          <w:i/>
          <w:sz w:val="24"/>
          <w:szCs w:val="24"/>
        </w:rPr>
        <w:t xml:space="preserve">     В первом параграфе «Возникновение беспоповских согласий»</w:t>
      </w:r>
      <w:r w:rsidRPr="00787FBC">
        <w:rPr>
          <w:b/>
          <w:sz w:val="24"/>
          <w:szCs w:val="24"/>
        </w:rPr>
        <w:t xml:space="preserve"> </w:t>
      </w:r>
      <w:r w:rsidRPr="00787FBC">
        <w:rPr>
          <w:sz w:val="24"/>
          <w:szCs w:val="24"/>
        </w:rPr>
        <w:t>описывается возникновение</w:t>
      </w:r>
      <w:r w:rsidRPr="00787FBC">
        <w:rPr>
          <w:b/>
          <w:sz w:val="24"/>
          <w:szCs w:val="24"/>
        </w:rPr>
        <w:t xml:space="preserve"> </w:t>
      </w:r>
      <w:r w:rsidRPr="00787FBC">
        <w:rPr>
          <w:sz w:val="24"/>
          <w:szCs w:val="24"/>
        </w:rPr>
        <w:t>и развитие данных религиозных течений</w:t>
      </w:r>
      <w:r w:rsidRPr="00787FBC">
        <w:rPr>
          <w:rFonts w:eastAsia="Calibri"/>
          <w:sz w:val="24"/>
          <w:szCs w:val="24"/>
        </w:rPr>
        <w:t xml:space="preserve"> (Поморское, Федосеев</w:t>
      </w:r>
      <w:r w:rsidR="007D60A2" w:rsidRPr="00787FBC">
        <w:rPr>
          <w:rFonts w:eastAsia="Calibri"/>
          <w:sz w:val="24"/>
          <w:szCs w:val="24"/>
        </w:rPr>
        <w:t>ское, Спасово согласия и секта хлыстов</w:t>
      </w:r>
      <w:r w:rsidRPr="00787FBC">
        <w:rPr>
          <w:rFonts w:eastAsia="Calibri"/>
          <w:sz w:val="24"/>
          <w:szCs w:val="24"/>
        </w:rPr>
        <w:t>). Так</w:t>
      </w:r>
      <w:r w:rsidR="00866981" w:rsidRPr="00787FBC">
        <w:rPr>
          <w:rFonts w:eastAsia="Calibri"/>
          <w:sz w:val="24"/>
          <w:szCs w:val="24"/>
        </w:rPr>
        <w:t xml:space="preserve">же говорится о первом </w:t>
      </w:r>
      <w:r w:rsidR="007D60A2" w:rsidRPr="00787FBC">
        <w:rPr>
          <w:rFonts w:eastAsia="Calibri"/>
          <w:sz w:val="24"/>
          <w:szCs w:val="24"/>
        </w:rPr>
        <w:t>взаимном компромиссе</w:t>
      </w:r>
      <w:r w:rsidRPr="00787FBC">
        <w:rPr>
          <w:rFonts w:eastAsia="Calibri"/>
          <w:sz w:val="24"/>
          <w:szCs w:val="24"/>
        </w:rPr>
        <w:t xml:space="preserve"> между государством и организованным течением противников церковных нововведений (Выговское общежительство)</w:t>
      </w:r>
      <w:r w:rsidR="007D60A2" w:rsidRPr="00787FBC">
        <w:rPr>
          <w:rFonts w:eastAsia="Calibri"/>
          <w:sz w:val="24"/>
          <w:szCs w:val="24"/>
        </w:rPr>
        <w:t>, достигнутом</w:t>
      </w:r>
      <w:r w:rsidR="00172839" w:rsidRPr="00787FBC">
        <w:rPr>
          <w:rFonts w:eastAsia="Calibri"/>
          <w:sz w:val="24"/>
          <w:szCs w:val="24"/>
        </w:rPr>
        <w:t xml:space="preserve"> на основе «Поморских ответов»</w:t>
      </w:r>
      <w:r w:rsidR="00866981" w:rsidRPr="00787FBC">
        <w:rPr>
          <w:rFonts w:eastAsia="Calibri"/>
          <w:sz w:val="24"/>
          <w:szCs w:val="24"/>
        </w:rPr>
        <w:t>. И</w:t>
      </w:r>
      <w:r w:rsidR="00172839" w:rsidRPr="00787FBC">
        <w:rPr>
          <w:rFonts w:eastAsia="Calibri"/>
          <w:sz w:val="24"/>
          <w:szCs w:val="24"/>
        </w:rPr>
        <w:t xml:space="preserve"> в виде вывода говорится о том, что </w:t>
      </w:r>
      <w:r w:rsidR="007D60A2" w:rsidRPr="00787FBC">
        <w:rPr>
          <w:sz w:val="24"/>
          <w:szCs w:val="24"/>
        </w:rPr>
        <w:t>основное кол</w:t>
      </w:r>
      <w:r w:rsidR="00AE0C62" w:rsidRPr="00787FBC">
        <w:rPr>
          <w:sz w:val="24"/>
          <w:szCs w:val="24"/>
        </w:rPr>
        <w:t>ичество</w:t>
      </w:r>
      <w:r w:rsidR="00172839" w:rsidRPr="00787FBC">
        <w:rPr>
          <w:sz w:val="24"/>
          <w:szCs w:val="24"/>
        </w:rPr>
        <w:t xml:space="preserve"> последователей беспоповских согласий, кот</w:t>
      </w:r>
      <w:r w:rsidR="007D60A2" w:rsidRPr="00787FBC">
        <w:rPr>
          <w:sz w:val="24"/>
          <w:szCs w:val="24"/>
        </w:rPr>
        <w:t>орые не ушли от основ русского П</w:t>
      </w:r>
      <w:r w:rsidR="00172839" w:rsidRPr="00787FBC">
        <w:rPr>
          <w:sz w:val="24"/>
          <w:szCs w:val="24"/>
        </w:rPr>
        <w:t>равославия</w:t>
      </w:r>
      <w:r w:rsidR="00AE0C62" w:rsidRPr="00787FBC">
        <w:rPr>
          <w:sz w:val="24"/>
          <w:szCs w:val="24"/>
        </w:rPr>
        <w:t xml:space="preserve">, несомненно, </w:t>
      </w:r>
      <w:r w:rsidR="00172839" w:rsidRPr="00787FBC">
        <w:rPr>
          <w:sz w:val="24"/>
          <w:szCs w:val="24"/>
        </w:rPr>
        <w:t>являются «православно-верующими христианами»,</w:t>
      </w:r>
      <w:r w:rsidR="00172839" w:rsidRPr="00787FBC">
        <w:rPr>
          <w:rStyle w:val="a5"/>
          <w:sz w:val="24"/>
          <w:szCs w:val="24"/>
        </w:rPr>
        <w:footnoteReference w:id="18"/>
      </w:r>
      <w:r w:rsidR="00990F84" w:rsidRPr="00787FBC">
        <w:rPr>
          <w:sz w:val="24"/>
          <w:szCs w:val="24"/>
        </w:rPr>
        <w:t xml:space="preserve"> </w:t>
      </w:r>
      <w:r w:rsidR="00D325A8" w:rsidRPr="00787FBC">
        <w:rPr>
          <w:sz w:val="24"/>
          <w:szCs w:val="24"/>
        </w:rPr>
        <w:t>и</w:t>
      </w:r>
      <w:r w:rsidR="007D60A2" w:rsidRPr="00787FBC">
        <w:rPr>
          <w:sz w:val="24"/>
          <w:szCs w:val="24"/>
        </w:rPr>
        <w:t>,</w:t>
      </w:r>
      <w:r w:rsidR="00D325A8" w:rsidRPr="00787FBC">
        <w:rPr>
          <w:sz w:val="24"/>
          <w:szCs w:val="24"/>
        </w:rPr>
        <w:t xml:space="preserve"> соответственно</w:t>
      </w:r>
      <w:r w:rsidR="007D60A2" w:rsidRPr="00787FBC">
        <w:rPr>
          <w:sz w:val="24"/>
          <w:szCs w:val="24"/>
        </w:rPr>
        <w:t>,</w:t>
      </w:r>
      <w:r w:rsidR="00D325A8" w:rsidRPr="00787FBC">
        <w:rPr>
          <w:sz w:val="24"/>
          <w:szCs w:val="24"/>
        </w:rPr>
        <w:t xml:space="preserve"> </w:t>
      </w:r>
      <w:r w:rsidR="00866981" w:rsidRPr="00787FBC">
        <w:rPr>
          <w:sz w:val="24"/>
          <w:szCs w:val="24"/>
        </w:rPr>
        <w:t xml:space="preserve">их религиозное движение </w:t>
      </w:r>
      <w:r w:rsidR="00172839" w:rsidRPr="00787FBC">
        <w:rPr>
          <w:sz w:val="24"/>
          <w:szCs w:val="24"/>
        </w:rPr>
        <w:t xml:space="preserve">можно определить как </w:t>
      </w:r>
      <w:r w:rsidR="00866981" w:rsidRPr="00787FBC">
        <w:rPr>
          <w:sz w:val="24"/>
          <w:szCs w:val="24"/>
        </w:rPr>
        <w:t>старорусское (беспоповское) Православие</w:t>
      </w:r>
      <w:r w:rsidR="00172839" w:rsidRPr="00787FBC">
        <w:rPr>
          <w:sz w:val="24"/>
          <w:szCs w:val="24"/>
        </w:rPr>
        <w:t xml:space="preserve">. </w:t>
      </w:r>
      <w:r w:rsidR="00172839" w:rsidRPr="00787FBC">
        <w:rPr>
          <w:rFonts w:eastAsia="Calibri"/>
          <w:sz w:val="24"/>
          <w:szCs w:val="24"/>
        </w:rPr>
        <w:t xml:space="preserve"> </w:t>
      </w:r>
      <w:r w:rsidRPr="00787FBC">
        <w:rPr>
          <w:rFonts w:eastAsia="Calibri"/>
          <w:sz w:val="24"/>
          <w:szCs w:val="24"/>
        </w:rPr>
        <w:t xml:space="preserve"> </w:t>
      </w:r>
    </w:p>
    <w:p w:rsidR="00F53845" w:rsidRPr="00787FBC" w:rsidRDefault="00990F84" w:rsidP="00787FBC">
      <w:pPr>
        <w:jc w:val="both"/>
        <w:rPr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 </w:t>
      </w:r>
      <w:r w:rsidRPr="00787FBC">
        <w:rPr>
          <w:rFonts w:eastAsia="Calibri"/>
          <w:b/>
          <w:i/>
          <w:sz w:val="24"/>
          <w:szCs w:val="24"/>
        </w:rPr>
        <w:t>Во втором параграфе</w:t>
      </w:r>
      <w:r w:rsidRPr="00787FBC">
        <w:rPr>
          <w:rFonts w:eastAsia="Calibri"/>
          <w:i/>
          <w:sz w:val="24"/>
          <w:szCs w:val="24"/>
        </w:rPr>
        <w:t xml:space="preserve"> «</w:t>
      </w:r>
      <w:r w:rsidRPr="00787FBC">
        <w:rPr>
          <w:b/>
          <w:i/>
          <w:sz w:val="24"/>
          <w:szCs w:val="24"/>
        </w:rPr>
        <w:t xml:space="preserve">Становление старорусского Православия в первой половине </w:t>
      </w:r>
      <w:r w:rsidRPr="00787FBC">
        <w:rPr>
          <w:b/>
          <w:i/>
          <w:sz w:val="24"/>
          <w:szCs w:val="24"/>
          <w:lang w:val="en-US"/>
        </w:rPr>
        <w:t>XVIII</w:t>
      </w:r>
      <w:r w:rsidRPr="00787FBC">
        <w:rPr>
          <w:b/>
          <w:i/>
          <w:sz w:val="24"/>
          <w:szCs w:val="24"/>
        </w:rPr>
        <w:t xml:space="preserve"> века»</w:t>
      </w:r>
      <w:r w:rsidRPr="00787FBC">
        <w:rPr>
          <w:b/>
          <w:sz w:val="24"/>
          <w:szCs w:val="24"/>
        </w:rPr>
        <w:t xml:space="preserve"> </w:t>
      </w:r>
      <w:r w:rsidR="00866981" w:rsidRPr="00787FBC">
        <w:rPr>
          <w:sz w:val="24"/>
          <w:szCs w:val="24"/>
        </w:rPr>
        <w:t>говорится о той части русского народа</w:t>
      </w:r>
      <w:r w:rsidR="00F53845" w:rsidRPr="00787FBC">
        <w:rPr>
          <w:sz w:val="24"/>
          <w:szCs w:val="24"/>
        </w:rPr>
        <w:t xml:space="preserve">, </w:t>
      </w:r>
      <w:proofErr w:type="gramStart"/>
      <w:r w:rsidR="00F53845" w:rsidRPr="00787FBC">
        <w:rPr>
          <w:sz w:val="24"/>
          <w:szCs w:val="24"/>
        </w:rPr>
        <w:t>которая</w:t>
      </w:r>
      <w:proofErr w:type="gramEnd"/>
      <w:r w:rsidR="00F53845" w:rsidRPr="00787FBC">
        <w:rPr>
          <w:sz w:val="24"/>
          <w:szCs w:val="24"/>
        </w:rPr>
        <w:t xml:space="preserve"> </w:t>
      </w:r>
      <w:r w:rsidR="00866981" w:rsidRPr="00787FBC">
        <w:rPr>
          <w:sz w:val="24"/>
          <w:szCs w:val="24"/>
        </w:rPr>
        <w:t xml:space="preserve"> </w:t>
      </w:r>
      <w:r w:rsidR="00F53845" w:rsidRPr="00787FBC">
        <w:rPr>
          <w:sz w:val="24"/>
          <w:szCs w:val="24"/>
        </w:rPr>
        <w:t>сконцентрировала свое упование на сохранении дореформенного духовного мира, без добавления крайних представлений.</w:t>
      </w:r>
      <w:r w:rsidR="007D60A2" w:rsidRPr="00787FBC">
        <w:rPr>
          <w:sz w:val="24"/>
          <w:szCs w:val="24"/>
        </w:rPr>
        <w:t xml:space="preserve"> Описывается возникновение</w:t>
      </w:r>
      <w:r w:rsidR="00F53845" w:rsidRPr="00787FBC">
        <w:rPr>
          <w:sz w:val="24"/>
          <w:szCs w:val="24"/>
        </w:rPr>
        <w:t xml:space="preserve"> общин противни</w:t>
      </w:r>
      <w:r w:rsidR="007D60A2" w:rsidRPr="00787FBC">
        <w:rPr>
          <w:sz w:val="24"/>
          <w:szCs w:val="24"/>
        </w:rPr>
        <w:t>ков церковной реформы у границ Р</w:t>
      </w:r>
      <w:r w:rsidR="00F53845" w:rsidRPr="00787FBC">
        <w:rPr>
          <w:sz w:val="24"/>
          <w:szCs w:val="24"/>
        </w:rPr>
        <w:t xml:space="preserve">усского государства и за ее пределами. </w:t>
      </w:r>
      <w:proofErr w:type="gramStart"/>
      <w:r w:rsidR="00F53845" w:rsidRPr="00787FBC">
        <w:rPr>
          <w:sz w:val="24"/>
          <w:szCs w:val="24"/>
        </w:rPr>
        <w:t>Отмечается</w:t>
      </w:r>
      <w:r w:rsidR="007D60A2" w:rsidRPr="00787FBC">
        <w:rPr>
          <w:sz w:val="24"/>
          <w:szCs w:val="24"/>
        </w:rPr>
        <w:t>, что</w:t>
      </w:r>
      <w:r w:rsidR="00F53845" w:rsidRPr="00787FBC">
        <w:rPr>
          <w:sz w:val="24"/>
          <w:szCs w:val="24"/>
        </w:rPr>
        <w:t xml:space="preserve"> данная группа противников церковных реформ никоим образом, в отличие от радикальных беспоповцев, не отходила от основ старого русского Православия, но в силу обст</w:t>
      </w:r>
      <w:r w:rsidR="007D60A2" w:rsidRPr="00787FBC">
        <w:rPr>
          <w:sz w:val="24"/>
          <w:szCs w:val="24"/>
        </w:rPr>
        <w:t>оятельств переселения за границы</w:t>
      </w:r>
      <w:r w:rsidR="00F53845" w:rsidRPr="00787FBC">
        <w:rPr>
          <w:sz w:val="24"/>
          <w:szCs w:val="24"/>
        </w:rPr>
        <w:t xml:space="preserve"> страны среди них начинают проявляться в большей степени политизированные моменты обособленности и отчужденности от своего государства и Русской Церкви.</w:t>
      </w:r>
      <w:proofErr w:type="gramEnd"/>
      <w:r w:rsidR="00F53845" w:rsidRPr="00787FBC">
        <w:rPr>
          <w:sz w:val="24"/>
          <w:szCs w:val="24"/>
        </w:rPr>
        <w:t xml:space="preserve"> Они так же, как и беспоповцы, признавали только свое упование истинной Православной Церковью. Поэтому данное движение сторонников старого русского богослужебного обряда можно определить как старорусское (беглопоповское) Православие.</w:t>
      </w:r>
    </w:p>
    <w:p w:rsidR="00990F84" w:rsidRPr="00787FBC" w:rsidRDefault="00F5219C" w:rsidP="00787FBC">
      <w:pPr>
        <w:jc w:val="both"/>
        <w:rPr>
          <w:sz w:val="24"/>
          <w:szCs w:val="24"/>
        </w:rPr>
      </w:pPr>
      <w:r w:rsidRPr="00787FBC">
        <w:rPr>
          <w:sz w:val="24"/>
          <w:szCs w:val="24"/>
        </w:rPr>
        <w:t xml:space="preserve">     </w:t>
      </w:r>
      <w:proofErr w:type="gramStart"/>
      <w:r w:rsidRPr="00787FBC">
        <w:rPr>
          <w:sz w:val="24"/>
          <w:szCs w:val="24"/>
        </w:rPr>
        <w:t>Также отмечается</w:t>
      </w:r>
      <w:r w:rsidR="009F5C65" w:rsidRPr="00787FBC">
        <w:rPr>
          <w:sz w:val="24"/>
          <w:szCs w:val="24"/>
        </w:rPr>
        <w:t>, что</w:t>
      </w:r>
      <w:r w:rsidR="00F53845" w:rsidRPr="00787FBC">
        <w:rPr>
          <w:sz w:val="24"/>
          <w:szCs w:val="24"/>
        </w:rPr>
        <w:t xml:space="preserve"> </w:t>
      </w:r>
      <w:r w:rsidRPr="00787FBC">
        <w:rPr>
          <w:sz w:val="24"/>
          <w:szCs w:val="24"/>
        </w:rPr>
        <w:t>н</w:t>
      </w:r>
      <w:r w:rsidR="00F53845" w:rsidRPr="00787FBC">
        <w:rPr>
          <w:sz w:val="24"/>
          <w:szCs w:val="24"/>
        </w:rPr>
        <w:t xml:space="preserve">аряду с появлением скитов противников нововведений в труднодоступных местах, с появлением поселений противников церковных реформ </w:t>
      </w:r>
      <w:r w:rsidR="009F5C65" w:rsidRPr="00787FBC">
        <w:rPr>
          <w:sz w:val="24"/>
          <w:szCs w:val="24"/>
        </w:rPr>
        <w:t>за границей России</w:t>
      </w:r>
      <w:r w:rsidR="00F53845" w:rsidRPr="00787FBC">
        <w:rPr>
          <w:sz w:val="24"/>
          <w:szCs w:val="24"/>
        </w:rPr>
        <w:t xml:space="preserve"> старый русский богослужебный обряд существовал и в обычных населенных пунктах внутри страны</w:t>
      </w:r>
      <w:r w:rsidR="00A608AF" w:rsidRPr="00787FBC">
        <w:rPr>
          <w:sz w:val="24"/>
          <w:szCs w:val="24"/>
        </w:rPr>
        <w:t xml:space="preserve"> (области казачьих войск:</w:t>
      </w:r>
      <w:proofErr w:type="gramEnd"/>
      <w:r w:rsidR="00A608AF" w:rsidRPr="00787FBC">
        <w:rPr>
          <w:sz w:val="24"/>
          <w:szCs w:val="24"/>
        </w:rPr>
        <w:t xml:space="preserve"> </w:t>
      </w:r>
      <w:proofErr w:type="gramStart"/>
      <w:r w:rsidR="00A608AF" w:rsidRPr="00787FBC">
        <w:rPr>
          <w:sz w:val="24"/>
          <w:szCs w:val="24"/>
        </w:rPr>
        <w:t>Донское, Уральское, Терское, Москва, Калуга, район Гуслицы, Уральские заводы, Стародубье, Малороссия)</w:t>
      </w:r>
      <w:r w:rsidR="00F53845" w:rsidRPr="00787FBC">
        <w:rPr>
          <w:sz w:val="24"/>
          <w:szCs w:val="24"/>
        </w:rPr>
        <w:t>, где были лояльны к этому церковная и исполнительная власти</w:t>
      </w:r>
      <w:r w:rsidR="00A608AF" w:rsidRPr="00787FBC">
        <w:rPr>
          <w:sz w:val="24"/>
          <w:szCs w:val="24"/>
        </w:rPr>
        <w:t xml:space="preserve"> (</w:t>
      </w:r>
      <w:r w:rsidR="00D01B0E" w:rsidRPr="00787FBC">
        <w:rPr>
          <w:sz w:val="24"/>
          <w:szCs w:val="24"/>
        </w:rPr>
        <w:t>«по ведомостям из Москвы оных раскольников значится такое размножение, что в некоторых приходах и никого, кроме раскольщиков не обретается»</w:t>
      </w:r>
      <w:r w:rsidR="00D01B0E" w:rsidRPr="00787FBC">
        <w:rPr>
          <w:sz w:val="24"/>
          <w:szCs w:val="24"/>
          <w:vertAlign w:val="superscript"/>
        </w:rPr>
        <w:footnoteReference w:id="19"/>
      </w:r>
      <w:r w:rsidR="00D01B0E" w:rsidRPr="00787FBC">
        <w:rPr>
          <w:sz w:val="24"/>
          <w:szCs w:val="24"/>
        </w:rPr>
        <w:t>).</w:t>
      </w:r>
      <w:proofErr w:type="gramEnd"/>
      <w:r w:rsidR="00F53845" w:rsidRPr="00787FBC">
        <w:rPr>
          <w:sz w:val="24"/>
          <w:szCs w:val="24"/>
        </w:rPr>
        <w:t xml:space="preserve"> </w:t>
      </w:r>
      <w:r w:rsidR="00A608AF" w:rsidRPr="00787FBC">
        <w:rPr>
          <w:sz w:val="24"/>
          <w:szCs w:val="24"/>
        </w:rPr>
        <w:t xml:space="preserve">Данное течение противников церковных реформ можно определить как старорусское (старообрядное) Православие. </w:t>
      </w:r>
    </w:p>
    <w:p w:rsidR="00A608AF" w:rsidRPr="00787FBC" w:rsidRDefault="00A608AF" w:rsidP="00787FBC">
      <w:pPr>
        <w:jc w:val="both"/>
        <w:rPr>
          <w:sz w:val="24"/>
          <w:szCs w:val="24"/>
        </w:rPr>
      </w:pPr>
      <w:r w:rsidRPr="00787FBC">
        <w:rPr>
          <w:sz w:val="24"/>
          <w:szCs w:val="24"/>
        </w:rPr>
        <w:t xml:space="preserve">     Рассматриваются первые шаги, направле</w:t>
      </w:r>
      <w:r w:rsidR="00AE0C62" w:rsidRPr="00787FBC">
        <w:rPr>
          <w:sz w:val="24"/>
          <w:szCs w:val="24"/>
        </w:rPr>
        <w:t>нные на сохранение дореформенного богослужебного обряда и</w:t>
      </w:r>
      <w:r w:rsidRPr="00787FBC">
        <w:rPr>
          <w:sz w:val="24"/>
          <w:szCs w:val="24"/>
        </w:rPr>
        <w:t xml:space="preserve"> в рамках самой РПЦ. В частности</w:t>
      </w:r>
      <w:r w:rsidR="009F5C65" w:rsidRPr="00787FBC">
        <w:rPr>
          <w:sz w:val="24"/>
          <w:szCs w:val="24"/>
        </w:rPr>
        <w:t>,</w:t>
      </w:r>
      <w:r w:rsidRPr="00787FBC">
        <w:rPr>
          <w:sz w:val="24"/>
          <w:szCs w:val="24"/>
        </w:rPr>
        <w:t xml:space="preserve"> говорится о том, что сам патриарх Никон простил </w:t>
      </w:r>
      <w:r w:rsidR="00AA2522" w:rsidRPr="00787FBC">
        <w:rPr>
          <w:sz w:val="24"/>
          <w:szCs w:val="24"/>
        </w:rPr>
        <w:t xml:space="preserve">своего главного оппонента </w:t>
      </w:r>
      <w:r w:rsidR="00543EBE" w:rsidRPr="00787FBC">
        <w:rPr>
          <w:sz w:val="24"/>
          <w:szCs w:val="24"/>
        </w:rPr>
        <w:t xml:space="preserve">монаха Григория </w:t>
      </w:r>
      <w:proofErr w:type="gramStart"/>
      <w:r w:rsidR="00543EBE" w:rsidRPr="00787FBC">
        <w:rPr>
          <w:sz w:val="24"/>
          <w:szCs w:val="24"/>
        </w:rPr>
        <w:t xml:space="preserve">( </w:t>
      </w:r>
      <w:proofErr w:type="gramEnd"/>
      <w:r w:rsidR="00543EBE" w:rsidRPr="00787FBC">
        <w:rPr>
          <w:sz w:val="24"/>
          <w:szCs w:val="24"/>
        </w:rPr>
        <w:t>протопопа Иоанна Неронова</w:t>
      </w:r>
      <w:r w:rsidRPr="00787FBC">
        <w:rPr>
          <w:sz w:val="24"/>
          <w:szCs w:val="24"/>
        </w:rPr>
        <w:t>) и дозволил ему служить по старым книгам, впоследствии в годы ссылки патриарх печатал</w:t>
      </w:r>
      <w:r w:rsidR="00B02C71" w:rsidRPr="00787FBC">
        <w:rPr>
          <w:sz w:val="24"/>
          <w:szCs w:val="24"/>
        </w:rPr>
        <w:t xml:space="preserve"> церковные книги по дореформенным</w:t>
      </w:r>
      <w:r w:rsidRPr="00787FBC">
        <w:rPr>
          <w:sz w:val="24"/>
          <w:szCs w:val="24"/>
        </w:rPr>
        <w:t xml:space="preserve"> образцам.</w:t>
      </w:r>
      <w:r w:rsidRPr="00787FBC">
        <w:rPr>
          <w:sz w:val="24"/>
          <w:szCs w:val="24"/>
          <w:vertAlign w:val="superscript"/>
        </w:rPr>
        <w:footnoteReference w:id="20"/>
      </w:r>
      <w:r w:rsidRPr="00787FBC">
        <w:rPr>
          <w:sz w:val="24"/>
          <w:szCs w:val="24"/>
        </w:rPr>
        <w:t xml:space="preserve"> Отдельно отмечается деятельность строителя </w:t>
      </w:r>
      <w:r w:rsidRPr="00787FBC">
        <w:rPr>
          <w:sz w:val="24"/>
          <w:szCs w:val="24"/>
        </w:rPr>
        <w:lastRenderedPageBreak/>
        <w:t>Саровской пустыни иеросхимонаха Иоанна, кот</w:t>
      </w:r>
      <w:r w:rsidR="00543EBE" w:rsidRPr="00787FBC">
        <w:rPr>
          <w:sz w:val="24"/>
          <w:szCs w:val="24"/>
        </w:rPr>
        <w:t>орый ратовал за благосклонное отношение к дореформенной богослужебной традиции</w:t>
      </w:r>
      <w:r w:rsidRPr="00787FBC">
        <w:rPr>
          <w:sz w:val="24"/>
          <w:szCs w:val="24"/>
        </w:rPr>
        <w:t xml:space="preserve"> («И рех ему: аще ныне к ней приступите и обратитеся с покаянием, и в познание приидете, тогда и церковь у вас будет, такожде и старопечатным книгам можно быти: понеже </w:t>
      </w:r>
      <w:proofErr w:type="gramStart"/>
      <w:r w:rsidRPr="00787FBC">
        <w:rPr>
          <w:sz w:val="24"/>
          <w:szCs w:val="24"/>
        </w:rPr>
        <w:t>бо и</w:t>
      </w:r>
      <w:proofErr w:type="gramEnd"/>
      <w:r w:rsidRPr="00787FBC">
        <w:rPr>
          <w:sz w:val="24"/>
          <w:szCs w:val="24"/>
        </w:rPr>
        <w:t xml:space="preserve"> в старопечатных книгах что и вновонаречных напечатано, и несть порочны старыя книги, </w:t>
      </w:r>
      <w:proofErr w:type="gramStart"/>
      <w:r w:rsidRPr="00787FBC">
        <w:rPr>
          <w:sz w:val="24"/>
          <w:szCs w:val="24"/>
        </w:rPr>
        <w:t>но паче и похвальны, кроме что от неискуства в них введенных наречий и пословиц от переводчиков и переписчиков».</w:t>
      </w:r>
      <w:r w:rsidRPr="00787FBC">
        <w:rPr>
          <w:sz w:val="24"/>
          <w:szCs w:val="24"/>
          <w:vertAlign w:val="superscript"/>
        </w:rPr>
        <w:footnoteReference w:id="21"/>
      </w:r>
      <w:r w:rsidRPr="00787FBC">
        <w:rPr>
          <w:sz w:val="24"/>
          <w:szCs w:val="24"/>
        </w:rPr>
        <w:t>)</w:t>
      </w:r>
      <w:proofErr w:type="gramEnd"/>
      <w:r w:rsidR="00D01B0E" w:rsidRPr="00787FBC">
        <w:rPr>
          <w:sz w:val="24"/>
          <w:szCs w:val="24"/>
        </w:rPr>
        <w:t xml:space="preserve"> </w:t>
      </w:r>
      <w:proofErr w:type="gramStart"/>
      <w:r w:rsidR="00D01B0E" w:rsidRPr="00787FBC">
        <w:rPr>
          <w:sz w:val="24"/>
          <w:szCs w:val="24"/>
        </w:rPr>
        <w:t xml:space="preserve">Иеросхимонах Иоанн одним из первых в самом начале </w:t>
      </w:r>
      <w:r w:rsidR="00D01B0E" w:rsidRPr="00787FBC">
        <w:rPr>
          <w:sz w:val="24"/>
          <w:szCs w:val="24"/>
          <w:lang w:val="en-US"/>
        </w:rPr>
        <w:t>XVIII</w:t>
      </w:r>
      <w:r w:rsidR="009F5C65" w:rsidRPr="00787FBC">
        <w:rPr>
          <w:sz w:val="24"/>
          <w:szCs w:val="24"/>
        </w:rPr>
        <w:t xml:space="preserve"> века</w:t>
      </w:r>
      <w:r w:rsidR="00D01B0E" w:rsidRPr="00787FBC">
        <w:rPr>
          <w:sz w:val="24"/>
          <w:szCs w:val="24"/>
        </w:rPr>
        <w:t xml:space="preserve"> высказал мысль о равночестности старого и нового богослужебных обрядов и разрешал противникам нововведений использовать во время церковных служб дореформенный обряд, тем самым предварив на многие десятил</w:t>
      </w:r>
      <w:r w:rsidR="009F5C65" w:rsidRPr="00787FBC">
        <w:rPr>
          <w:sz w:val="24"/>
          <w:szCs w:val="24"/>
        </w:rPr>
        <w:t>етия решения Соборов 1917/18 и 1971 гг</w:t>
      </w:r>
      <w:r w:rsidR="00D01B0E" w:rsidRPr="00787FBC">
        <w:rPr>
          <w:sz w:val="24"/>
          <w:szCs w:val="24"/>
        </w:rPr>
        <w:t>. Помимо этого он установил строгий устав Саровской пустыни, который также сохранил много дореформенных элементов: ношение полумантии, использование</w:t>
      </w:r>
      <w:proofErr w:type="gramEnd"/>
      <w:r w:rsidR="00D01B0E" w:rsidRPr="00787FBC">
        <w:rPr>
          <w:sz w:val="24"/>
          <w:szCs w:val="24"/>
        </w:rPr>
        <w:t xml:space="preserve"> лестовки, знаменное пение. Также отмечается, что данный строгий устав был заимствован Саровским, Санаксарским и другими монастырями из Флорищевой пустыни, а его составил на основе Афонского устава первый строитель этой пустыни иеромонах Иларион, будущий святитель митрополит Суздальский и Юрьевский. Все эти вышеперечисленные элементы жизни русских монастырей являют собой пример сохранения дореформенного устройства православных обителей. Старорусское Православие продолжало существовать и в рамках официальной Церкви. Данное направление сторонников старой богослужебной традиции и дореформенных внешних форм Русской Церкви можно определить как старорусское (пореформенное) Православие. </w:t>
      </w:r>
    </w:p>
    <w:p w:rsidR="00D01B0E" w:rsidRPr="00787FBC" w:rsidRDefault="00D01B0E" w:rsidP="00787FBC">
      <w:pPr>
        <w:jc w:val="center"/>
        <w:rPr>
          <w:rFonts w:eastAsia="Calibri"/>
          <w:b/>
          <w:sz w:val="24"/>
          <w:szCs w:val="24"/>
        </w:rPr>
      </w:pPr>
      <w:r w:rsidRPr="00787FBC">
        <w:rPr>
          <w:rFonts w:eastAsia="Calibri"/>
          <w:b/>
          <w:sz w:val="24"/>
          <w:szCs w:val="24"/>
        </w:rPr>
        <w:t>Заключение</w:t>
      </w:r>
    </w:p>
    <w:p w:rsidR="00D01B0E" w:rsidRPr="00787FBC" w:rsidRDefault="00D01B0E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 </w:t>
      </w:r>
      <w:r w:rsidRPr="00787FBC">
        <w:rPr>
          <w:rFonts w:eastAsia="Calibri"/>
          <w:b/>
          <w:sz w:val="24"/>
          <w:szCs w:val="24"/>
        </w:rPr>
        <w:t>Рассмотрев причины и пре</w:t>
      </w:r>
      <w:r w:rsidR="009F5C65" w:rsidRPr="00787FBC">
        <w:rPr>
          <w:rFonts w:eastAsia="Calibri"/>
          <w:b/>
          <w:sz w:val="24"/>
          <w:szCs w:val="24"/>
        </w:rPr>
        <w:t>дпосылки возникновения Раскола Р</w:t>
      </w:r>
      <w:r w:rsidRPr="00787FBC">
        <w:rPr>
          <w:rFonts w:eastAsia="Calibri"/>
          <w:b/>
          <w:sz w:val="24"/>
          <w:szCs w:val="24"/>
        </w:rPr>
        <w:t xml:space="preserve">усской Церкви и первые десятилетия его развития, можно сделать вывод, что целью нововведений была унификация русского богослужебного обряда с существующими вариантами церковного обряда в других поместных Церквях, прежде всего </w:t>
      </w:r>
      <w:proofErr w:type="gramStart"/>
      <w:r w:rsidRPr="00787FBC">
        <w:rPr>
          <w:rFonts w:eastAsia="Calibri"/>
          <w:b/>
          <w:sz w:val="24"/>
          <w:szCs w:val="24"/>
        </w:rPr>
        <w:t>в</w:t>
      </w:r>
      <w:proofErr w:type="gramEnd"/>
      <w:r w:rsidRPr="00787FBC">
        <w:rPr>
          <w:rFonts w:eastAsia="Calibri"/>
          <w:b/>
          <w:sz w:val="24"/>
          <w:szCs w:val="24"/>
        </w:rPr>
        <w:t xml:space="preserve"> греческих.</w:t>
      </w:r>
      <w:r w:rsidR="00934DBD" w:rsidRPr="00787FBC">
        <w:rPr>
          <w:rFonts w:eastAsia="Calibri"/>
          <w:sz w:val="24"/>
          <w:szCs w:val="24"/>
        </w:rPr>
        <w:t xml:space="preserve"> </w:t>
      </w:r>
      <w:r w:rsidRPr="00787FBC">
        <w:rPr>
          <w:rFonts w:eastAsia="Calibri"/>
          <w:sz w:val="24"/>
          <w:szCs w:val="24"/>
        </w:rPr>
        <w:t xml:space="preserve">А связано это было с началом формирования имперской политики Русского государства еще при отце царя Петра, реализованной в присоединении в </w:t>
      </w:r>
      <w:r w:rsidRPr="00787FBC">
        <w:rPr>
          <w:rFonts w:eastAsia="Calibri"/>
          <w:sz w:val="24"/>
          <w:szCs w:val="24"/>
          <w:lang w:val="en-US"/>
        </w:rPr>
        <w:t>XVII</w:t>
      </w:r>
      <w:r w:rsidRPr="00787FBC">
        <w:rPr>
          <w:rFonts w:eastAsia="Calibri"/>
          <w:sz w:val="24"/>
          <w:szCs w:val="24"/>
        </w:rPr>
        <w:t xml:space="preserve"> веке Малой и Белой Руси, с умозрительной перспективой решения </w:t>
      </w:r>
      <w:r w:rsidR="00313C1F" w:rsidRPr="00787FBC">
        <w:rPr>
          <w:rFonts w:eastAsia="Calibri"/>
          <w:sz w:val="24"/>
          <w:szCs w:val="24"/>
        </w:rPr>
        <w:t>Константинопольского вопроса. П</w:t>
      </w:r>
      <w:r w:rsidRPr="00787FBC">
        <w:rPr>
          <w:rFonts w:eastAsia="Calibri"/>
          <w:sz w:val="24"/>
          <w:szCs w:val="24"/>
        </w:rPr>
        <w:t xml:space="preserve">редставители </w:t>
      </w:r>
      <w:r w:rsidR="00313C1F" w:rsidRPr="00787FBC">
        <w:rPr>
          <w:rFonts w:eastAsia="Calibri"/>
          <w:sz w:val="24"/>
          <w:szCs w:val="24"/>
        </w:rPr>
        <w:t xml:space="preserve">же </w:t>
      </w:r>
      <w:r w:rsidRPr="00787FBC">
        <w:rPr>
          <w:rFonts w:eastAsia="Calibri"/>
          <w:sz w:val="24"/>
          <w:szCs w:val="24"/>
        </w:rPr>
        <w:t xml:space="preserve">религиозных умонастроений </w:t>
      </w:r>
      <w:r w:rsidRPr="00787FBC">
        <w:rPr>
          <w:rFonts w:eastAsia="Calibri"/>
          <w:sz w:val="24"/>
          <w:szCs w:val="24"/>
          <w:lang w:val="en-US"/>
        </w:rPr>
        <w:t>XVII</w:t>
      </w:r>
      <w:r w:rsidRPr="00787FBC">
        <w:rPr>
          <w:rFonts w:eastAsia="Calibri"/>
          <w:sz w:val="24"/>
          <w:szCs w:val="24"/>
        </w:rPr>
        <w:t xml:space="preserve"> века, прежде всего течения «ревнителей благочестия», не могли не встать на путь противостояния церковной реформе, видя в ней вариант упрощения религиозной составляющей жизни русского народа и государства. Именно поэтому сохранение старорусского варианта исповедания Православия на многие века стало основной задачей для тысяч и тысяч русских людей.</w:t>
      </w:r>
    </w:p>
    <w:p w:rsidR="00D01B0E" w:rsidRPr="00787FBC" w:rsidRDefault="00D01B0E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 В первой половине </w:t>
      </w:r>
      <w:r w:rsidRPr="00787FBC">
        <w:rPr>
          <w:rFonts w:eastAsia="Calibri"/>
          <w:sz w:val="24"/>
          <w:szCs w:val="24"/>
          <w:lang w:val="en-US"/>
        </w:rPr>
        <w:t>XVIII</w:t>
      </w:r>
      <w:r w:rsidRPr="00787FBC">
        <w:rPr>
          <w:rFonts w:eastAsia="Calibri"/>
          <w:sz w:val="24"/>
          <w:szCs w:val="24"/>
        </w:rPr>
        <w:t xml:space="preserve"> века начался процесс формирования государственной политики по отношению к Расколу Русской Церкви. </w:t>
      </w:r>
      <w:r w:rsidRPr="00787FBC">
        <w:rPr>
          <w:rFonts w:eastAsia="Calibri"/>
          <w:b/>
          <w:sz w:val="24"/>
          <w:szCs w:val="24"/>
        </w:rPr>
        <w:t>Введение двойного оклада и запись в двойной оклад явились, по сути, признанием наличия ста</w:t>
      </w:r>
      <w:r w:rsidR="00AA2522" w:rsidRPr="00787FBC">
        <w:rPr>
          <w:rFonts w:eastAsia="Calibri"/>
          <w:b/>
          <w:sz w:val="24"/>
          <w:szCs w:val="24"/>
        </w:rPr>
        <w:t xml:space="preserve">рорусского </w:t>
      </w:r>
      <w:proofErr w:type="gramStart"/>
      <w:r w:rsidR="00AA2522" w:rsidRPr="00787FBC">
        <w:rPr>
          <w:rFonts w:eastAsia="Calibri"/>
          <w:b/>
          <w:sz w:val="24"/>
          <w:szCs w:val="24"/>
        </w:rPr>
        <w:t>Православия</w:t>
      </w:r>
      <w:proofErr w:type="gramEnd"/>
      <w:r w:rsidR="00AA2522" w:rsidRPr="00787FBC">
        <w:rPr>
          <w:rFonts w:eastAsia="Calibri"/>
          <w:b/>
          <w:sz w:val="24"/>
          <w:szCs w:val="24"/>
        </w:rPr>
        <w:t xml:space="preserve"> </w:t>
      </w:r>
      <w:r w:rsidRPr="00787FBC">
        <w:rPr>
          <w:rFonts w:eastAsia="Calibri"/>
          <w:b/>
          <w:sz w:val="24"/>
          <w:szCs w:val="24"/>
        </w:rPr>
        <w:t>как со стороны государства, так и со стороны противников церковных нововведений.</w:t>
      </w:r>
      <w:r w:rsidRPr="00787FBC">
        <w:rPr>
          <w:rFonts w:eastAsia="Calibri"/>
          <w:sz w:val="24"/>
          <w:szCs w:val="24"/>
        </w:rPr>
        <w:t xml:space="preserve"> </w:t>
      </w:r>
    </w:p>
    <w:p w:rsidR="00D01B0E" w:rsidRPr="00787FBC" w:rsidRDefault="00D01B0E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 </w:t>
      </w:r>
      <w:r w:rsidRPr="00787FBC">
        <w:rPr>
          <w:rFonts w:eastAsia="Calibri"/>
          <w:b/>
          <w:sz w:val="24"/>
          <w:szCs w:val="24"/>
        </w:rPr>
        <w:t xml:space="preserve">В конце первой половины </w:t>
      </w:r>
      <w:r w:rsidRPr="00787FBC">
        <w:rPr>
          <w:rFonts w:eastAsia="Calibri"/>
          <w:b/>
          <w:sz w:val="24"/>
          <w:szCs w:val="24"/>
          <w:lang w:val="en-US"/>
        </w:rPr>
        <w:t>XVIII</w:t>
      </w:r>
      <w:r w:rsidRPr="00787FBC">
        <w:rPr>
          <w:rFonts w:eastAsia="Calibri"/>
          <w:b/>
          <w:sz w:val="24"/>
          <w:szCs w:val="24"/>
        </w:rPr>
        <w:t xml:space="preserve"> века</w:t>
      </w:r>
      <w:r w:rsidRPr="00787FBC">
        <w:rPr>
          <w:rFonts w:eastAsia="Calibri"/>
          <w:sz w:val="24"/>
          <w:szCs w:val="24"/>
        </w:rPr>
        <w:t xml:space="preserve"> русское правительство начинает все меньше интересоваться идеологическими аспектами проблемы Раскола. Карательный натиск </w:t>
      </w:r>
      <w:r w:rsidRPr="00787FBC">
        <w:rPr>
          <w:rFonts w:eastAsia="Calibri"/>
          <w:sz w:val="24"/>
          <w:szCs w:val="24"/>
        </w:rPr>
        <w:lastRenderedPageBreak/>
        <w:t xml:space="preserve">ослабевает, а экономический нажим усиливается. В этот период </w:t>
      </w:r>
      <w:r w:rsidRPr="00787FBC">
        <w:rPr>
          <w:rFonts w:eastAsia="Calibri"/>
          <w:b/>
          <w:sz w:val="24"/>
          <w:szCs w:val="24"/>
        </w:rPr>
        <w:t>государственный аппарат занимается все больше ликвидацией возможных путей ухода от сбора налогов, чем ведет на государственном уровне противораскольничью идеологическую политику.</w:t>
      </w:r>
      <w:r w:rsidRPr="00787FBC">
        <w:rPr>
          <w:rFonts w:eastAsia="Calibri"/>
          <w:sz w:val="24"/>
          <w:szCs w:val="24"/>
        </w:rPr>
        <w:t xml:space="preserve"> Церковь также несколько видоизменила свое отношение к Расколу, происходит поворот к мирной проповеди.</w:t>
      </w:r>
    </w:p>
    <w:p w:rsidR="00D01B0E" w:rsidRPr="00787FBC" w:rsidRDefault="00D01B0E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 Для главного термина работы наиболее объективным, с нашей точки зрения, является следующее определение:</w:t>
      </w:r>
      <w:r w:rsidRPr="00787FBC">
        <w:rPr>
          <w:rFonts w:eastAsia="Calibri"/>
          <w:i/>
          <w:sz w:val="24"/>
          <w:szCs w:val="24"/>
        </w:rPr>
        <w:t xml:space="preserve"> </w:t>
      </w:r>
      <w:r w:rsidRPr="00787FBC">
        <w:rPr>
          <w:rFonts w:eastAsia="Calibri"/>
          <w:b/>
          <w:i/>
          <w:sz w:val="24"/>
          <w:szCs w:val="24"/>
        </w:rPr>
        <w:t>Старорусское Православие – это направление русской религиозной жизни, включающее в себя всех сторонников дореформенной русской церковной традиции. И тех, кто взял на вооружение политизированный курс на полное отмежевание от Русской Православной Церкви, и тех, кто не стал входить в конфли</w:t>
      </w:r>
      <w:proofErr w:type="gramStart"/>
      <w:r w:rsidRPr="00787FBC">
        <w:rPr>
          <w:rFonts w:eastAsia="Calibri"/>
          <w:b/>
          <w:i/>
          <w:sz w:val="24"/>
          <w:szCs w:val="24"/>
        </w:rPr>
        <w:t>кт с вл</w:t>
      </w:r>
      <w:proofErr w:type="gramEnd"/>
      <w:r w:rsidRPr="00787FBC">
        <w:rPr>
          <w:rFonts w:eastAsia="Calibri"/>
          <w:b/>
          <w:i/>
          <w:sz w:val="24"/>
          <w:szCs w:val="24"/>
        </w:rPr>
        <w:t>астью церковной и светской, но по мере возможности сохранял дореформенное Православие в той степени, которая представлялась возможной.</w:t>
      </w:r>
    </w:p>
    <w:p w:rsidR="00D01B0E" w:rsidRPr="00787FBC" w:rsidRDefault="00D01B0E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 Провести четкую черту между противниками и сторонниками церковной реформы, особенно в </w:t>
      </w:r>
      <w:r w:rsidRPr="00787FBC">
        <w:rPr>
          <w:rFonts w:eastAsia="Calibri"/>
          <w:sz w:val="24"/>
          <w:szCs w:val="24"/>
          <w:lang w:val="en-US"/>
        </w:rPr>
        <w:t>XVII</w:t>
      </w:r>
      <w:r w:rsidRPr="00787FBC">
        <w:rPr>
          <w:rFonts w:eastAsia="Calibri"/>
          <w:sz w:val="24"/>
          <w:szCs w:val="24"/>
        </w:rPr>
        <w:t xml:space="preserve"> веке, было довольно сложно. </w:t>
      </w:r>
      <w:r w:rsidRPr="00787FBC">
        <w:rPr>
          <w:rFonts w:eastAsia="Calibri"/>
          <w:b/>
          <w:sz w:val="24"/>
          <w:szCs w:val="24"/>
        </w:rPr>
        <w:t xml:space="preserve">Но по </w:t>
      </w:r>
      <w:proofErr w:type="gramStart"/>
      <w:r w:rsidRPr="00787FBC">
        <w:rPr>
          <w:rFonts w:eastAsia="Calibri"/>
          <w:b/>
          <w:sz w:val="24"/>
          <w:szCs w:val="24"/>
        </w:rPr>
        <w:t>прошествии</w:t>
      </w:r>
      <w:proofErr w:type="gramEnd"/>
      <w:r w:rsidRPr="00787FBC">
        <w:rPr>
          <w:rFonts w:eastAsia="Calibri"/>
          <w:b/>
          <w:sz w:val="24"/>
          <w:szCs w:val="24"/>
        </w:rPr>
        <w:t xml:space="preserve"> времени</w:t>
      </w:r>
      <w:r w:rsidRPr="00787FBC">
        <w:rPr>
          <w:rFonts w:eastAsia="Calibri"/>
          <w:sz w:val="24"/>
          <w:szCs w:val="24"/>
        </w:rPr>
        <w:t xml:space="preserve"> </w:t>
      </w:r>
      <w:r w:rsidRPr="00787FBC">
        <w:rPr>
          <w:rFonts w:eastAsia="Calibri"/>
          <w:b/>
          <w:sz w:val="24"/>
          <w:szCs w:val="24"/>
        </w:rPr>
        <w:t>формируются</w:t>
      </w:r>
      <w:r w:rsidRPr="00787FBC">
        <w:rPr>
          <w:rFonts w:eastAsia="Calibri"/>
          <w:sz w:val="24"/>
          <w:szCs w:val="24"/>
        </w:rPr>
        <w:t xml:space="preserve"> </w:t>
      </w:r>
      <w:r w:rsidRPr="00787FBC">
        <w:rPr>
          <w:rFonts w:eastAsia="Calibri"/>
          <w:b/>
          <w:sz w:val="24"/>
          <w:szCs w:val="24"/>
        </w:rPr>
        <w:t>направления и течения сторонников старорусского Православия</w:t>
      </w:r>
      <w:r w:rsidRPr="00787FBC">
        <w:rPr>
          <w:rFonts w:eastAsia="Calibri"/>
          <w:sz w:val="24"/>
          <w:szCs w:val="24"/>
        </w:rPr>
        <w:t>,</w:t>
      </w:r>
      <w:r w:rsidRPr="00787FBC">
        <w:rPr>
          <w:rFonts w:eastAsia="Calibri"/>
          <w:b/>
          <w:sz w:val="24"/>
          <w:szCs w:val="24"/>
        </w:rPr>
        <w:t xml:space="preserve"> и в первой половине </w:t>
      </w:r>
      <w:r w:rsidRPr="00787FBC">
        <w:rPr>
          <w:rFonts w:eastAsia="Calibri"/>
          <w:b/>
          <w:sz w:val="24"/>
          <w:szCs w:val="24"/>
          <w:lang w:val="en-US"/>
        </w:rPr>
        <w:t>XVIII</w:t>
      </w:r>
      <w:r w:rsidRPr="00787FBC">
        <w:rPr>
          <w:rFonts w:eastAsia="Calibri"/>
          <w:b/>
          <w:sz w:val="24"/>
          <w:szCs w:val="24"/>
        </w:rPr>
        <w:t xml:space="preserve"> века их уже можно объединить в три основные группы:</w:t>
      </w:r>
    </w:p>
    <w:p w:rsidR="00D01B0E" w:rsidRPr="00787FBC" w:rsidRDefault="00D01B0E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а) </w:t>
      </w:r>
      <w:r w:rsidRPr="00787FBC">
        <w:rPr>
          <w:rFonts w:eastAsia="Calibri"/>
          <w:b/>
          <w:sz w:val="24"/>
          <w:szCs w:val="24"/>
        </w:rPr>
        <w:t>Старорусское (пореформенное) Православие – к этой группе можно отнести представителей Русской Православной Церкви, старающихся сохранить дореформенное русское Православие: строгий устав, знаменное пение, другие старорусские элементы</w:t>
      </w:r>
      <w:r w:rsidRPr="00787FBC">
        <w:rPr>
          <w:rFonts w:eastAsia="Calibri"/>
          <w:sz w:val="24"/>
          <w:szCs w:val="24"/>
        </w:rPr>
        <w:t xml:space="preserve">. Сохранение такой традиции было </w:t>
      </w:r>
      <w:proofErr w:type="gramStart"/>
      <w:r w:rsidRPr="00787FBC">
        <w:rPr>
          <w:rFonts w:eastAsia="Calibri"/>
          <w:sz w:val="24"/>
          <w:szCs w:val="24"/>
        </w:rPr>
        <w:t>возможно</w:t>
      </w:r>
      <w:proofErr w:type="gramEnd"/>
      <w:r w:rsidRPr="00787FBC">
        <w:rPr>
          <w:rFonts w:eastAsia="Calibri"/>
          <w:sz w:val="24"/>
          <w:szCs w:val="24"/>
        </w:rPr>
        <w:t xml:space="preserve"> прежде всего в монастырях, в которых в силу консервативности и относительной самостоятельности имелось больше условий для сохранения старорусского благочестия.</w:t>
      </w:r>
    </w:p>
    <w:p w:rsidR="00D01B0E" w:rsidRPr="00787FBC" w:rsidRDefault="00D01B0E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б) </w:t>
      </w:r>
      <w:r w:rsidRPr="00787FBC">
        <w:rPr>
          <w:rFonts w:eastAsia="Calibri"/>
          <w:b/>
          <w:sz w:val="24"/>
          <w:szCs w:val="24"/>
        </w:rPr>
        <w:t>Старорусское (старообрядное) Православие – к этой группе относятся представители русского народа, использующие дореформенное богослужение, но не входившие в конфли</w:t>
      </w:r>
      <w:proofErr w:type="gramStart"/>
      <w:r w:rsidRPr="00787FBC">
        <w:rPr>
          <w:rFonts w:eastAsia="Calibri"/>
          <w:b/>
          <w:sz w:val="24"/>
          <w:szCs w:val="24"/>
        </w:rPr>
        <w:t>кт с вл</w:t>
      </w:r>
      <w:proofErr w:type="gramEnd"/>
      <w:r w:rsidRPr="00787FBC">
        <w:rPr>
          <w:rFonts w:eastAsia="Calibri"/>
          <w:b/>
          <w:sz w:val="24"/>
          <w:szCs w:val="24"/>
        </w:rPr>
        <w:t>астью, приспосабливающиеся к условиям жизни внутри страны.</w:t>
      </w:r>
      <w:r w:rsidRPr="00787FBC">
        <w:rPr>
          <w:rFonts w:eastAsia="Calibri"/>
          <w:sz w:val="24"/>
          <w:szCs w:val="24"/>
        </w:rPr>
        <w:t xml:space="preserve"> Под термин «старорусские (старообрядные) православные» в более широком смысле могут подпасть и остальные противники церковных реформ </w:t>
      </w:r>
      <w:r w:rsidRPr="00787FBC">
        <w:rPr>
          <w:rFonts w:eastAsia="Calibri"/>
          <w:sz w:val="24"/>
          <w:szCs w:val="24"/>
          <w:lang w:val="en-US"/>
        </w:rPr>
        <w:t>XVII</w:t>
      </w:r>
      <w:r w:rsidRPr="00787FBC">
        <w:rPr>
          <w:rFonts w:eastAsia="Calibri"/>
          <w:sz w:val="24"/>
          <w:szCs w:val="24"/>
        </w:rPr>
        <w:t xml:space="preserve"> века, четких форм, по крайней </w:t>
      </w:r>
      <w:proofErr w:type="gramStart"/>
      <w:r w:rsidRPr="00787FBC">
        <w:rPr>
          <w:rFonts w:eastAsia="Calibri"/>
          <w:sz w:val="24"/>
          <w:szCs w:val="24"/>
        </w:rPr>
        <w:t>мере</w:t>
      </w:r>
      <w:proofErr w:type="gramEnd"/>
      <w:r w:rsidRPr="00787FBC">
        <w:rPr>
          <w:rFonts w:eastAsia="Calibri"/>
          <w:sz w:val="24"/>
          <w:szCs w:val="24"/>
        </w:rPr>
        <w:t xml:space="preserve"> среди беглопоповского населения </w:t>
      </w:r>
      <w:r w:rsidRPr="00787FBC">
        <w:rPr>
          <w:rFonts w:eastAsia="Calibri"/>
          <w:sz w:val="24"/>
          <w:szCs w:val="24"/>
          <w:lang w:val="en-US"/>
        </w:rPr>
        <w:t>XVIII</w:t>
      </w:r>
      <w:r w:rsidRPr="00787FBC">
        <w:rPr>
          <w:rFonts w:eastAsia="Calibri"/>
          <w:sz w:val="24"/>
          <w:szCs w:val="24"/>
        </w:rPr>
        <w:t xml:space="preserve"> века, не было. </w:t>
      </w:r>
    </w:p>
    <w:p w:rsidR="00D01B0E" w:rsidRPr="00787FBC" w:rsidRDefault="00D01B0E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в) </w:t>
      </w:r>
      <w:r w:rsidRPr="00787FBC">
        <w:rPr>
          <w:rFonts w:eastAsia="Calibri"/>
          <w:b/>
          <w:sz w:val="24"/>
          <w:szCs w:val="24"/>
        </w:rPr>
        <w:t xml:space="preserve">Старорусское (беспоповское, беглопоповское) Православие – это течения противников церковных реформ </w:t>
      </w:r>
      <w:r w:rsidRPr="00787FBC">
        <w:rPr>
          <w:rFonts w:eastAsia="Calibri"/>
          <w:b/>
          <w:sz w:val="24"/>
          <w:szCs w:val="24"/>
          <w:lang w:val="en-US"/>
        </w:rPr>
        <w:t>XVII</w:t>
      </w:r>
      <w:r w:rsidRPr="00787FBC">
        <w:rPr>
          <w:rFonts w:eastAsia="Calibri"/>
          <w:b/>
          <w:sz w:val="24"/>
          <w:szCs w:val="24"/>
        </w:rPr>
        <w:t xml:space="preserve"> века, главный тезис которых состоит в том, что истинная Православная Церковь это только их конкретная деноминация.</w:t>
      </w:r>
    </w:p>
    <w:p w:rsidR="00D01B0E" w:rsidRPr="00787FBC" w:rsidRDefault="00D01B0E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 </w:t>
      </w:r>
      <w:proofErr w:type="gramStart"/>
      <w:r w:rsidRPr="00787FBC">
        <w:rPr>
          <w:rFonts w:eastAsia="Calibri"/>
          <w:b/>
          <w:sz w:val="24"/>
          <w:szCs w:val="24"/>
        </w:rPr>
        <w:t>Старорусское Православие</w:t>
      </w:r>
      <w:r w:rsidRPr="00787FBC">
        <w:rPr>
          <w:rFonts w:eastAsia="Calibri"/>
          <w:sz w:val="24"/>
          <w:szCs w:val="24"/>
        </w:rPr>
        <w:t xml:space="preserve"> – благодаря сохранению особого духовного, монастырского устава богослужения, проникновенно молитвенного знаменного пения, домостроевского начала, отказываясь принимать нововведения, – сберегло для потомков сакральную сторону древнего благочестия, освященную с</w:t>
      </w:r>
      <w:r w:rsidR="009F5C65" w:rsidRPr="00787FBC">
        <w:rPr>
          <w:rFonts w:eastAsia="Calibri"/>
          <w:sz w:val="24"/>
          <w:szCs w:val="24"/>
        </w:rPr>
        <w:t>онмом русских святых.</w:t>
      </w:r>
      <w:proofErr w:type="gramEnd"/>
      <w:r w:rsidR="009F5C65" w:rsidRPr="00787FBC">
        <w:rPr>
          <w:rFonts w:eastAsia="Calibri"/>
          <w:sz w:val="24"/>
          <w:szCs w:val="24"/>
        </w:rPr>
        <w:t xml:space="preserve"> Тем самым,</w:t>
      </w:r>
      <w:r w:rsidRPr="00787FBC">
        <w:rPr>
          <w:rFonts w:eastAsia="Calibri"/>
          <w:sz w:val="24"/>
          <w:szCs w:val="24"/>
        </w:rPr>
        <w:t xml:space="preserve"> </w:t>
      </w:r>
      <w:r w:rsidRPr="00787FBC">
        <w:rPr>
          <w:rFonts w:eastAsia="Calibri"/>
          <w:b/>
          <w:sz w:val="24"/>
          <w:szCs w:val="24"/>
        </w:rPr>
        <w:t>отделяя себя ради сохранения в чистоте церковной старины, пронесла древние церковные обряды в веках, «как сугубую драгоценность»</w:t>
      </w:r>
      <w:r w:rsidRPr="00787FBC">
        <w:rPr>
          <w:rFonts w:eastAsia="Calibri"/>
          <w:b/>
          <w:sz w:val="24"/>
          <w:szCs w:val="24"/>
          <w:vertAlign w:val="superscript"/>
        </w:rPr>
        <w:footnoteReference w:id="22"/>
      </w:r>
      <w:r w:rsidRPr="00787FBC">
        <w:rPr>
          <w:rFonts w:eastAsia="Calibri"/>
          <w:b/>
          <w:sz w:val="24"/>
          <w:szCs w:val="24"/>
        </w:rPr>
        <w:t xml:space="preserve"> для будущего единения со всей полнотой Православного Христианства.</w:t>
      </w:r>
    </w:p>
    <w:p w:rsidR="00D01B0E" w:rsidRPr="00787FBC" w:rsidRDefault="00D01B0E" w:rsidP="00787FBC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lastRenderedPageBreak/>
        <w:t xml:space="preserve">     </w:t>
      </w:r>
      <w:r w:rsidR="00AA2522" w:rsidRPr="00787FBC">
        <w:rPr>
          <w:rFonts w:eastAsia="Calibri"/>
          <w:sz w:val="24"/>
          <w:szCs w:val="24"/>
        </w:rPr>
        <w:t>В</w:t>
      </w:r>
      <w:r w:rsidRPr="00787FBC">
        <w:rPr>
          <w:rFonts w:eastAsia="Calibri"/>
          <w:sz w:val="24"/>
          <w:szCs w:val="24"/>
        </w:rPr>
        <w:t xml:space="preserve"> </w:t>
      </w:r>
      <w:r w:rsidRPr="00787FBC">
        <w:rPr>
          <w:rFonts w:eastAsia="Calibri"/>
          <w:sz w:val="24"/>
          <w:szCs w:val="24"/>
          <w:lang w:val="en-US"/>
        </w:rPr>
        <w:t>XIX</w:t>
      </w:r>
      <w:r w:rsidRPr="00787FBC">
        <w:rPr>
          <w:rFonts w:eastAsia="Calibri"/>
          <w:sz w:val="24"/>
          <w:szCs w:val="24"/>
        </w:rPr>
        <w:t xml:space="preserve">, </w:t>
      </w:r>
      <w:r w:rsidRPr="00787FBC">
        <w:rPr>
          <w:rFonts w:eastAsia="Calibri"/>
          <w:sz w:val="24"/>
          <w:szCs w:val="24"/>
          <w:lang w:val="en-US"/>
        </w:rPr>
        <w:t>XX</w:t>
      </w:r>
      <w:r w:rsidRPr="00787FBC">
        <w:rPr>
          <w:rFonts w:eastAsia="Calibri"/>
          <w:sz w:val="24"/>
          <w:szCs w:val="24"/>
        </w:rPr>
        <w:t xml:space="preserve"> и </w:t>
      </w:r>
      <w:r w:rsidRPr="00787FBC">
        <w:rPr>
          <w:rFonts w:eastAsia="Calibri"/>
          <w:sz w:val="24"/>
          <w:szCs w:val="24"/>
          <w:lang w:val="en-US"/>
        </w:rPr>
        <w:t>XXI</w:t>
      </w:r>
      <w:r w:rsidRPr="00787FBC">
        <w:rPr>
          <w:rFonts w:eastAsia="Calibri"/>
          <w:sz w:val="24"/>
          <w:szCs w:val="24"/>
        </w:rPr>
        <w:t xml:space="preserve"> веках создавался ореол защитников Православия вокруг только старообрядчества, только они, по мнению некоторых, сохранили </w:t>
      </w:r>
      <w:r w:rsidRPr="00787FBC">
        <w:rPr>
          <w:rFonts w:eastAsia="Calibri"/>
          <w:b/>
          <w:sz w:val="24"/>
          <w:szCs w:val="24"/>
        </w:rPr>
        <w:t>Святую Православную Русь</w:t>
      </w:r>
      <w:r w:rsidRPr="00787FBC">
        <w:rPr>
          <w:rFonts w:eastAsia="Calibri"/>
          <w:sz w:val="24"/>
          <w:szCs w:val="24"/>
        </w:rPr>
        <w:t xml:space="preserve">. Естественно, оставалась и точка зрения противная, которая </w:t>
      </w:r>
      <w:r w:rsidR="009F5C65" w:rsidRPr="00787FBC">
        <w:rPr>
          <w:rFonts w:eastAsia="Calibri"/>
          <w:sz w:val="24"/>
          <w:szCs w:val="24"/>
        </w:rPr>
        <w:t xml:space="preserve">до сих пор </w:t>
      </w:r>
      <w:r w:rsidRPr="00787FBC">
        <w:rPr>
          <w:rFonts w:eastAsia="Calibri"/>
          <w:sz w:val="24"/>
          <w:szCs w:val="24"/>
        </w:rPr>
        <w:t>придерживается антираскольничьей терминологии. Отрицать вклад пореформенного русского Правосла</w:t>
      </w:r>
      <w:r w:rsidR="009F5C65" w:rsidRPr="00787FBC">
        <w:rPr>
          <w:rFonts w:eastAsia="Calibri"/>
          <w:sz w:val="24"/>
          <w:szCs w:val="24"/>
        </w:rPr>
        <w:t>вия в сохранение православного х</w:t>
      </w:r>
      <w:r w:rsidRPr="00787FBC">
        <w:rPr>
          <w:rFonts w:eastAsia="Calibri"/>
          <w:sz w:val="24"/>
          <w:szCs w:val="24"/>
        </w:rPr>
        <w:t xml:space="preserve">ристианства так же неправильно, как рассматривать старорусских православных как одиозных сектантов. </w:t>
      </w:r>
    </w:p>
    <w:p w:rsidR="00D01B0E" w:rsidRPr="00787FBC" w:rsidRDefault="00D01B0E" w:rsidP="00787FBC">
      <w:pPr>
        <w:jc w:val="both"/>
        <w:rPr>
          <w:rFonts w:eastAsia="Calibri"/>
          <w:b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 </w:t>
      </w:r>
      <w:r w:rsidR="00AA2522" w:rsidRPr="00787FBC">
        <w:rPr>
          <w:rFonts w:eastAsia="Calibri"/>
          <w:b/>
          <w:sz w:val="24"/>
          <w:szCs w:val="24"/>
        </w:rPr>
        <w:t>С</w:t>
      </w:r>
      <w:r w:rsidRPr="00787FBC">
        <w:rPr>
          <w:rFonts w:eastAsia="Calibri"/>
          <w:b/>
          <w:sz w:val="24"/>
          <w:szCs w:val="24"/>
        </w:rPr>
        <w:t xml:space="preserve"> нашей точки зрения, введение в широкий научный и общественный оборот термина «старорусское Православие» позволит более объективно говорить о проблеме церковной реформы </w:t>
      </w:r>
      <w:r w:rsidRPr="00787FBC">
        <w:rPr>
          <w:rFonts w:eastAsia="Calibri"/>
          <w:b/>
          <w:sz w:val="24"/>
          <w:szCs w:val="24"/>
          <w:lang w:val="en-US"/>
        </w:rPr>
        <w:t>XVII</w:t>
      </w:r>
      <w:r w:rsidRPr="00787FBC">
        <w:rPr>
          <w:rFonts w:eastAsia="Calibri"/>
          <w:b/>
          <w:sz w:val="24"/>
          <w:szCs w:val="24"/>
        </w:rPr>
        <w:t xml:space="preserve"> века и ее последствиях и</w:t>
      </w:r>
      <w:r w:rsidR="00786F7B" w:rsidRPr="00787FBC">
        <w:rPr>
          <w:rFonts w:eastAsia="Calibri"/>
          <w:b/>
          <w:sz w:val="24"/>
          <w:szCs w:val="24"/>
        </w:rPr>
        <w:t>,</w:t>
      </w:r>
      <w:r w:rsidRPr="00787FBC">
        <w:rPr>
          <w:rFonts w:eastAsia="Calibri"/>
          <w:b/>
          <w:sz w:val="24"/>
          <w:szCs w:val="24"/>
        </w:rPr>
        <w:t xml:space="preserve"> возможно</w:t>
      </w:r>
      <w:r w:rsidR="00786F7B" w:rsidRPr="00787FBC">
        <w:rPr>
          <w:rFonts w:eastAsia="Calibri"/>
          <w:b/>
          <w:sz w:val="24"/>
          <w:szCs w:val="24"/>
        </w:rPr>
        <w:t>,</w:t>
      </w:r>
      <w:r w:rsidRPr="00787FBC">
        <w:rPr>
          <w:rFonts w:eastAsia="Calibri"/>
          <w:b/>
          <w:sz w:val="24"/>
          <w:szCs w:val="24"/>
        </w:rPr>
        <w:t xml:space="preserve"> поможет снять остроту противоречий между Русской Православной Церковью и старообрядчеством.</w:t>
      </w:r>
    </w:p>
    <w:p w:rsidR="0093516A" w:rsidRPr="00FF5344" w:rsidRDefault="00D01B0E" w:rsidP="00FF5344">
      <w:pPr>
        <w:jc w:val="both"/>
        <w:rPr>
          <w:rFonts w:eastAsia="Calibri"/>
          <w:sz w:val="24"/>
          <w:szCs w:val="24"/>
        </w:rPr>
      </w:pPr>
      <w:r w:rsidRPr="00787FBC">
        <w:rPr>
          <w:rFonts w:eastAsia="Calibri"/>
          <w:sz w:val="24"/>
          <w:szCs w:val="24"/>
        </w:rPr>
        <w:t xml:space="preserve">     В связи с этим видится актуальным дальнейшее изучение проблематики старорусского Православия, в том числе и в другие исторические периоды – для составления более полной картины истории Русской Православной Церкви.</w:t>
      </w:r>
    </w:p>
    <w:sectPr w:rsidR="0093516A" w:rsidRPr="00FF5344" w:rsidSect="00787FBC">
      <w:foot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8A" w:rsidRDefault="0061688A" w:rsidP="00395ED5">
      <w:pPr>
        <w:spacing w:after="0" w:line="240" w:lineRule="auto"/>
      </w:pPr>
      <w:r>
        <w:separator/>
      </w:r>
    </w:p>
  </w:endnote>
  <w:endnote w:type="continuationSeparator" w:id="0">
    <w:p w:rsidR="0061688A" w:rsidRDefault="0061688A" w:rsidP="0039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037538"/>
      <w:docPartObj>
        <w:docPartGallery w:val="Page Numbers (Bottom of Page)"/>
        <w:docPartUnique/>
      </w:docPartObj>
    </w:sdtPr>
    <w:sdtEndPr/>
    <w:sdtContent>
      <w:p w:rsidR="0011606A" w:rsidRDefault="001160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82F">
          <w:rPr>
            <w:noProof/>
          </w:rPr>
          <w:t>1</w:t>
        </w:r>
        <w:r>
          <w:fldChar w:fldCharType="end"/>
        </w:r>
      </w:p>
    </w:sdtContent>
  </w:sdt>
  <w:p w:rsidR="0011606A" w:rsidRDefault="001160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8A" w:rsidRDefault="0061688A" w:rsidP="00395ED5">
      <w:pPr>
        <w:spacing w:after="0" w:line="240" w:lineRule="auto"/>
      </w:pPr>
      <w:r>
        <w:separator/>
      </w:r>
    </w:p>
  </w:footnote>
  <w:footnote w:type="continuationSeparator" w:id="0">
    <w:p w:rsidR="0061688A" w:rsidRDefault="0061688A" w:rsidP="00395ED5">
      <w:pPr>
        <w:spacing w:after="0" w:line="240" w:lineRule="auto"/>
      </w:pPr>
      <w:r>
        <w:continuationSeparator/>
      </w:r>
    </w:p>
  </w:footnote>
  <w:footnote w:id="1">
    <w:p w:rsidR="00395ED5" w:rsidRPr="000A58D7" w:rsidRDefault="00395ED5" w:rsidP="00395ED5">
      <w:pPr>
        <w:pStyle w:val="a3"/>
        <w:rPr>
          <w:rFonts w:ascii="Times New Roman" w:hAnsi="Times New Roman" w:cs="Times New Roman"/>
        </w:rPr>
      </w:pPr>
      <w:r w:rsidRPr="00E51B7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eastAsia="Calibri" w:hAnsi="Times New Roman" w:cs="Times New Roman"/>
        </w:rPr>
        <w:t xml:space="preserve"> </w:t>
      </w:r>
      <w:r w:rsidRPr="00E51B70">
        <w:rPr>
          <w:rFonts w:ascii="Times New Roman" w:eastAsia="Calibri" w:hAnsi="Times New Roman" w:cs="Times New Roman"/>
        </w:rPr>
        <w:t>Андреев В.</w:t>
      </w:r>
      <w:r>
        <w:rPr>
          <w:rFonts w:ascii="Times New Roman" w:eastAsia="Calibri" w:hAnsi="Times New Roman" w:cs="Times New Roman"/>
        </w:rPr>
        <w:t xml:space="preserve"> </w:t>
      </w:r>
      <w:r w:rsidRPr="00E51B70">
        <w:rPr>
          <w:rFonts w:ascii="Times New Roman" w:eastAsia="Calibri" w:hAnsi="Times New Roman" w:cs="Times New Roman"/>
        </w:rPr>
        <w:t xml:space="preserve">В. Раскол и его значение </w:t>
      </w:r>
      <w:r w:rsidR="005F22BB">
        <w:rPr>
          <w:rFonts w:ascii="Times New Roman" w:eastAsia="Calibri" w:hAnsi="Times New Roman" w:cs="Times New Roman"/>
        </w:rPr>
        <w:t>в</w:t>
      </w:r>
      <w:r w:rsidRPr="00E51B70">
        <w:rPr>
          <w:rFonts w:ascii="Times New Roman" w:eastAsia="Calibri" w:hAnsi="Times New Roman" w:cs="Times New Roman"/>
        </w:rPr>
        <w:t xml:space="preserve"> народной русской истории / В.</w:t>
      </w:r>
      <w:r>
        <w:rPr>
          <w:rFonts w:ascii="Times New Roman" w:eastAsia="Calibri" w:hAnsi="Times New Roman" w:cs="Times New Roman"/>
        </w:rPr>
        <w:t xml:space="preserve"> </w:t>
      </w:r>
      <w:r w:rsidRPr="00E51B70">
        <w:rPr>
          <w:rFonts w:ascii="Times New Roman" w:eastAsia="Calibri" w:hAnsi="Times New Roman" w:cs="Times New Roman"/>
        </w:rPr>
        <w:t>В. Андреев. – СПб</w:t>
      </w:r>
      <w:proofErr w:type="gramStart"/>
      <w:r w:rsidRPr="00E51B70">
        <w:rPr>
          <w:rFonts w:ascii="Times New Roman" w:eastAsia="Calibri" w:hAnsi="Times New Roman" w:cs="Times New Roman"/>
        </w:rPr>
        <w:t xml:space="preserve">.: </w:t>
      </w:r>
      <w:proofErr w:type="gramEnd"/>
      <w:r w:rsidRPr="00E51B70">
        <w:rPr>
          <w:rFonts w:ascii="Times New Roman" w:eastAsia="Calibri" w:hAnsi="Times New Roman" w:cs="Times New Roman"/>
        </w:rPr>
        <w:t>Тип. М. Хана, 1870.</w:t>
      </w:r>
      <w:r>
        <w:rPr>
          <w:rFonts w:ascii="Times New Roman" w:eastAsia="Calibri" w:hAnsi="Times New Roman" w:cs="Times New Roman"/>
        </w:rPr>
        <w:t xml:space="preserve"> </w:t>
      </w:r>
      <w:r w:rsidRPr="00E51B70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</w:t>
      </w:r>
      <w:r w:rsidRPr="00E51B70">
        <w:rPr>
          <w:rFonts w:ascii="Times New Roman" w:eastAsia="Calibri" w:hAnsi="Times New Roman" w:cs="Times New Roman"/>
        </w:rPr>
        <w:t>416 с.</w:t>
      </w:r>
      <w:r w:rsidRPr="00E51B70">
        <w:rPr>
          <w:rFonts w:ascii="Times New Roman" w:hAnsi="Times New Roman" w:cs="Times New Roman"/>
        </w:rPr>
        <w:t>; Макарий (Булгаков), митр. Московский. История русского раскола, известного под именем старообрядчества / Макарий (Булгаков)</w:t>
      </w:r>
      <w:r>
        <w:rPr>
          <w:rFonts w:ascii="Times New Roman" w:hAnsi="Times New Roman" w:cs="Times New Roman"/>
        </w:rPr>
        <w:t xml:space="preserve">, митр. </w:t>
      </w:r>
      <w:proofErr w:type="gramStart"/>
      <w:r>
        <w:rPr>
          <w:rFonts w:ascii="Times New Roman" w:hAnsi="Times New Roman" w:cs="Times New Roman"/>
        </w:rPr>
        <w:t>Московский.</w:t>
      </w:r>
      <w:proofErr w:type="gramEnd"/>
      <w:r>
        <w:rPr>
          <w:rFonts w:ascii="Times New Roman" w:hAnsi="Times New Roman" w:cs="Times New Roman"/>
        </w:rPr>
        <w:t xml:space="preserve"> – СПб</w:t>
      </w:r>
      <w:proofErr w:type="gramStart"/>
      <w:r>
        <w:rPr>
          <w:rFonts w:ascii="Times New Roman" w:hAnsi="Times New Roman" w:cs="Times New Roman"/>
        </w:rPr>
        <w:t>.:</w:t>
      </w:r>
      <w:r w:rsidRPr="00E51B70">
        <w:rPr>
          <w:rFonts w:ascii="Times New Roman" w:hAnsi="Times New Roman" w:cs="Times New Roman"/>
        </w:rPr>
        <w:t xml:space="preserve"> </w:t>
      </w:r>
      <w:proofErr w:type="gramEnd"/>
      <w:r w:rsidRPr="00E51B70">
        <w:rPr>
          <w:rFonts w:ascii="Times New Roman" w:hAnsi="Times New Roman" w:cs="Times New Roman"/>
        </w:rPr>
        <w:t xml:space="preserve">Типо-лит. Р. </w:t>
      </w:r>
      <w:proofErr w:type="gramStart"/>
      <w:r w:rsidRPr="00E51B70">
        <w:rPr>
          <w:rFonts w:ascii="Times New Roman" w:hAnsi="Times New Roman" w:cs="Times New Roman"/>
        </w:rPr>
        <w:t>Голике</w:t>
      </w:r>
      <w:proofErr w:type="gramEnd"/>
      <w:r w:rsidRPr="00E51B70">
        <w:rPr>
          <w:rFonts w:ascii="Times New Roman" w:hAnsi="Times New Roman" w:cs="Times New Roman"/>
        </w:rPr>
        <w:t>, 1889.</w:t>
      </w:r>
      <w:r>
        <w:rPr>
          <w:rFonts w:ascii="Times New Roman" w:hAnsi="Times New Roman" w:cs="Times New Roman"/>
        </w:rPr>
        <w:t xml:space="preserve"> </w:t>
      </w:r>
      <w:r w:rsidRPr="00E51B7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E51B70">
        <w:rPr>
          <w:rFonts w:ascii="Times New Roman" w:hAnsi="Times New Roman" w:cs="Times New Roman"/>
        </w:rPr>
        <w:t>404 с.</w:t>
      </w:r>
    </w:p>
  </w:footnote>
  <w:footnote w:id="2">
    <w:p w:rsidR="00395ED5" w:rsidRPr="000A58D7" w:rsidRDefault="00395ED5" w:rsidP="00395ED5">
      <w:pPr>
        <w:pStyle w:val="a3"/>
        <w:rPr>
          <w:rFonts w:ascii="Times New Roman" w:hAnsi="Times New Roman" w:cs="Times New Roman"/>
        </w:rPr>
      </w:pPr>
      <w:r w:rsidRPr="000A58D7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E51B70">
        <w:rPr>
          <w:rFonts w:ascii="Times New Roman" w:hAnsi="Times New Roman" w:cs="Times New Roman"/>
        </w:rPr>
        <w:t>Сенатов В. Г. Философия истории старообрядчества / В. Г. Сенатов. – М.: изд. Союза старообрядческих начетчиков, 1908. – 104 с.</w:t>
      </w:r>
      <w:r>
        <w:rPr>
          <w:rFonts w:ascii="Times New Roman" w:hAnsi="Times New Roman" w:cs="Times New Roman"/>
        </w:rPr>
        <w:t xml:space="preserve">; </w:t>
      </w:r>
      <w:r w:rsidRPr="00E51B70">
        <w:rPr>
          <w:rFonts w:ascii="Times New Roman" w:hAnsi="Times New Roman" w:cs="Times New Roman"/>
        </w:rPr>
        <w:t>Мельгунов С. П. Старообрядцы и свобода</w:t>
      </w:r>
      <w:r>
        <w:rPr>
          <w:rFonts w:ascii="Times New Roman" w:hAnsi="Times New Roman" w:cs="Times New Roman"/>
        </w:rPr>
        <w:t xml:space="preserve"> совести (Исторический очерк) / </w:t>
      </w:r>
      <w:r w:rsidRPr="00E51B70">
        <w:rPr>
          <w:rFonts w:ascii="Times New Roman" w:hAnsi="Times New Roman" w:cs="Times New Roman"/>
        </w:rPr>
        <w:t>С. П. Мельгунов. – М.: Задруга, 1917. – 48 с.</w:t>
      </w:r>
      <w:r>
        <w:rPr>
          <w:rFonts w:ascii="Times New Roman" w:hAnsi="Times New Roman" w:cs="Times New Roman"/>
        </w:rPr>
        <w:t xml:space="preserve">; </w:t>
      </w:r>
      <w:r w:rsidRPr="00E51B70">
        <w:rPr>
          <w:rFonts w:ascii="Times New Roman" w:hAnsi="Times New Roman" w:cs="Times New Roman"/>
        </w:rPr>
        <w:t xml:space="preserve">Михаил (Семенов), </w:t>
      </w:r>
      <w:proofErr w:type="spellStart"/>
      <w:r w:rsidRPr="00E51B70">
        <w:rPr>
          <w:rFonts w:ascii="Times New Roman" w:hAnsi="Times New Roman" w:cs="Times New Roman"/>
        </w:rPr>
        <w:t>еп</w:t>
      </w:r>
      <w:r w:rsidR="005F22BB">
        <w:rPr>
          <w:rFonts w:ascii="Times New Roman" w:hAnsi="Times New Roman" w:cs="Times New Roman"/>
        </w:rPr>
        <w:t>иск</w:t>
      </w:r>
      <w:proofErr w:type="spellEnd"/>
      <w:r w:rsidRPr="00E51B70">
        <w:rPr>
          <w:rFonts w:ascii="Times New Roman" w:hAnsi="Times New Roman" w:cs="Times New Roman"/>
        </w:rPr>
        <w:t xml:space="preserve">. Прошлое и современные задачи старообрядчества / Михаил (Семенов), </w:t>
      </w:r>
      <w:proofErr w:type="spellStart"/>
      <w:r w:rsidRPr="00E51B70">
        <w:rPr>
          <w:rFonts w:ascii="Times New Roman" w:hAnsi="Times New Roman" w:cs="Times New Roman"/>
        </w:rPr>
        <w:t>еп</w:t>
      </w:r>
      <w:r w:rsidR="005F22BB">
        <w:rPr>
          <w:rFonts w:ascii="Times New Roman" w:hAnsi="Times New Roman" w:cs="Times New Roman"/>
        </w:rPr>
        <w:t>иск</w:t>
      </w:r>
      <w:proofErr w:type="spellEnd"/>
      <w:r w:rsidRPr="00E51B70">
        <w:rPr>
          <w:rFonts w:ascii="Times New Roman" w:hAnsi="Times New Roman" w:cs="Times New Roman"/>
        </w:rPr>
        <w:t>. // Старообрядческая мысль. – 1911. – № 5.</w:t>
      </w:r>
      <w:r>
        <w:rPr>
          <w:rFonts w:ascii="Times New Roman" w:hAnsi="Times New Roman" w:cs="Times New Roman"/>
        </w:rPr>
        <w:t xml:space="preserve"> </w:t>
      </w:r>
    </w:p>
  </w:footnote>
  <w:footnote w:id="3">
    <w:p w:rsidR="00395ED5" w:rsidRPr="000A58D7" w:rsidRDefault="00395ED5" w:rsidP="00395ED5">
      <w:pPr>
        <w:pStyle w:val="a3"/>
        <w:rPr>
          <w:rFonts w:ascii="Times New Roman" w:hAnsi="Times New Roman" w:cs="Times New Roman"/>
        </w:rPr>
      </w:pPr>
      <w:r w:rsidRPr="000A58D7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E51B70">
        <w:rPr>
          <w:rFonts w:ascii="Times New Roman" w:hAnsi="Times New Roman" w:cs="Times New Roman"/>
        </w:rPr>
        <w:t>Зеньковский С. А. Русское старообрядчество / С. А. Зеньковский. – М.: Институт ДИ-ДИК, 2006. – 688 с.</w:t>
      </w:r>
      <w:r>
        <w:rPr>
          <w:rFonts w:ascii="Times New Roman" w:hAnsi="Times New Roman" w:cs="Times New Roman"/>
        </w:rPr>
        <w:t xml:space="preserve"> </w:t>
      </w:r>
    </w:p>
    <w:p w:rsidR="00395ED5" w:rsidRPr="00E51B70" w:rsidRDefault="00395ED5" w:rsidP="00395ED5">
      <w:pPr>
        <w:pStyle w:val="a3"/>
        <w:rPr>
          <w:rFonts w:ascii="Times New Roman" w:hAnsi="Times New Roman" w:cs="Times New Roman"/>
        </w:rPr>
      </w:pPr>
      <w:r w:rsidRPr="000A58D7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E51B70">
        <w:rPr>
          <w:rFonts w:ascii="Times New Roman" w:hAnsi="Times New Roman" w:cs="Times New Roman"/>
        </w:rPr>
        <w:t>Кауркин Р. В., Павлова О. А. Единоверие в России (от зарождения идеи до начала XX века) / Р. В. Кауркин, О. А. Павлова. – СПб</w:t>
      </w:r>
      <w:proofErr w:type="gramStart"/>
      <w:r w:rsidRPr="00E51B70">
        <w:rPr>
          <w:rFonts w:ascii="Times New Roman" w:hAnsi="Times New Roman" w:cs="Times New Roman"/>
        </w:rPr>
        <w:t xml:space="preserve">.: </w:t>
      </w:r>
      <w:proofErr w:type="gramEnd"/>
      <w:r w:rsidRPr="00E51B70">
        <w:rPr>
          <w:rFonts w:ascii="Times New Roman" w:hAnsi="Times New Roman" w:cs="Times New Roman"/>
        </w:rPr>
        <w:t>Алетейя, 2011. – 200 с.</w:t>
      </w:r>
      <w:r>
        <w:rPr>
          <w:rFonts w:ascii="Times New Roman" w:hAnsi="Times New Roman" w:cs="Times New Roman"/>
        </w:rPr>
        <w:t xml:space="preserve"> </w:t>
      </w:r>
    </w:p>
  </w:footnote>
  <w:footnote w:id="4">
    <w:p w:rsidR="00395ED5" w:rsidRPr="00A70F8F" w:rsidRDefault="00395ED5" w:rsidP="00395ED5">
      <w:pPr>
        <w:pStyle w:val="a3"/>
        <w:rPr>
          <w:rFonts w:ascii="Times New Roman" w:hAnsi="Times New Roman" w:cs="Times New Roman"/>
        </w:rPr>
      </w:pPr>
      <w:r w:rsidRPr="00A70F8F">
        <w:rPr>
          <w:rStyle w:val="a5"/>
          <w:rFonts w:ascii="Times New Roman" w:hAnsi="Times New Roman" w:cs="Times New Roman"/>
        </w:rPr>
        <w:footnoteRef/>
      </w:r>
      <w:r w:rsidRPr="00A70F8F">
        <w:rPr>
          <w:rFonts w:ascii="Times New Roman" w:hAnsi="Times New Roman" w:cs="Times New Roman"/>
        </w:rPr>
        <w:t xml:space="preserve"> НАРТ</w:t>
      </w:r>
      <w:proofErr w:type="gramStart"/>
      <w:r w:rsidRPr="00A70F8F">
        <w:rPr>
          <w:rFonts w:ascii="Times New Roman" w:hAnsi="Times New Roman" w:cs="Times New Roman"/>
        </w:rPr>
        <w:t>.</w:t>
      </w:r>
      <w:proofErr w:type="gramEnd"/>
      <w:r w:rsidRPr="00A70F8F">
        <w:rPr>
          <w:rFonts w:ascii="Times New Roman" w:hAnsi="Times New Roman" w:cs="Times New Roman"/>
        </w:rPr>
        <w:t xml:space="preserve"> – </w:t>
      </w:r>
      <w:proofErr w:type="gramStart"/>
      <w:r w:rsidRPr="00A70F8F">
        <w:rPr>
          <w:rFonts w:ascii="Times New Roman" w:hAnsi="Times New Roman" w:cs="Times New Roman"/>
        </w:rPr>
        <w:t>ф</w:t>
      </w:r>
      <w:proofErr w:type="gramEnd"/>
      <w:r w:rsidRPr="00A70F8F">
        <w:rPr>
          <w:rFonts w:ascii="Times New Roman" w:hAnsi="Times New Roman" w:cs="Times New Roman"/>
        </w:rPr>
        <w:t xml:space="preserve">. 10. </w:t>
      </w:r>
      <w:r>
        <w:rPr>
          <w:rFonts w:ascii="Times New Roman" w:hAnsi="Times New Roman" w:cs="Times New Roman"/>
        </w:rPr>
        <w:t xml:space="preserve">– </w:t>
      </w:r>
      <w:r w:rsidRPr="00A70F8F">
        <w:rPr>
          <w:rFonts w:ascii="Times New Roman" w:hAnsi="Times New Roman" w:cs="Times New Roman"/>
        </w:rPr>
        <w:t xml:space="preserve">Оп. 2. </w:t>
      </w:r>
      <w:r>
        <w:rPr>
          <w:rFonts w:ascii="Times New Roman" w:hAnsi="Times New Roman" w:cs="Times New Roman"/>
        </w:rPr>
        <w:t>– Д.</w:t>
      </w:r>
      <w:r w:rsidRPr="00A70F8F">
        <w:rPr>
          <w:rFonts w:ascii="Times New Roman" w:hAnsi="Times New Roman" w:cs="Times New Roman"/>
        </w:rPr>
        <w:t xml:space="preserve"> 354, 407, 409, 1150, 1152, 1218, 1257, 2140.</w:t>
      </w:r>
    </w:p>
  </w:footnote>
  <w:footnote w:id="5">
    <w:p w:rsidR="00395ED5" w:rsidRPr="00A70F8F" w:rsidRDefault="00395ED5" w:rsidP="00395ED5">
      <w:pPr>
        <w:pStyle w:val="a3"/>
        <w:rPr>
          <w:rFonts w:ascii="Times New Roman" w:hAnsi="Times New Roman" w:cs="Times New Roman"/>
        </w:rPr>
      </w:pPr>
      <w:r w:rsidRPr="00A70F8F">
        <w:rPr>
          <w:rStyle w:val="a5"/>
          <w:rFonts w:ascii="Times New Roman" w:hAnsi="Times New Roman" w:cs="Times New Roman"/>
        </w:rPr>
        <w:footnoteRef/>
      </w:r>
      <w:r w:rsidRPr="00A70F8F">
        <w:rPr>
          <w:rFonts w:ascii="Times New Roman" w:hAnsi="Times New Roman" w:cs="Times New Roman"/>
        </w:rPr>
        <w:t xml:space="preserve"> </w:t>
      </w:r>
      <w:r w:rsidRPr="005A21E1">
        <w:rPr>
          <w:rFonts w:ascii="Times New Roman" w:eastAsia="Calibri" w:hAnsi="Times New Roman" w:cs="Times New Roman"/>
        </w:rPr>
        <w:t>Полное собрание законов Российской импер</w:t>
      </w:r>
      <w:r w:rsidR="005F22BB">
        <w:rPr>
          <w:rFonts w:ascii="Times New Roman" w:eastAsia="Calibri" w:hAnsi="Times New Roman" w:cs="Times New Roman"/>
        </w:rPr>
        <w:t xml:space="preserve">ии (Собрание 1-е, 1649–1825): </w:t>
      </w:r>
      <w:r w:rsidRPr="005A21E1">
        <w:rPr>
          <w:rFonts w:ascii="Times New Roman" w:eastAsia="Calibri" w:hAnsi="Times New Roman" w:cs="Times New Roman"/>
        </w:rPr>
        <w:t>в 45 т. – СПб</w:t>
      </w:r>
      <w:proofErr w:type="gramStart"/>
      <w:r w:rsidRPr="005A21E1">
        <w:rPr>
          <w:rFonts w:ascii="Times New Roman" w:eastAsia="Calibri" w:hAnsi="Times New Roman" w:cs="Times New Roman"/>
        </w:rPr>
        <w:t xml:space="preserve">.: </w:t>
      </w:r>
      <w:proofErr w:type="gramEnd"/>
      <w:r w:rsidRPr="005A21E1">
        <w:rPr>
          <w:rFonts w:ascii="Times New Roman" w:eastAsia="Calibri" w:hAnsi="Times New Roman" w:cs="Times New Roman"/>
        </w:rPr>
        <w:t xml:space="preserve">Тип. </w:t>
      </w:r>
      <w:proofErr w:type="gramStart"/>
      <w:r w:rsidRPr="005A21E1">
        <w:rPr>
          <w:rFonts w:ascii="Times New Roman" w:eastAsia="Calibri" w:hAnsi="Times New Roman" w:cs="Times New Roman"/>
          <w:lang w:val="en-US"/>
        </w:rPr>
        <w:t>II</w:t>
      </w:r>
      <w:r w:rsidRPr="005A21E1">
        <w:rPr>
          <w:rFonts w:ascii="Times New Roman" w:eastAsia="Calibri" w:hAnsi="Times New Roman" w:cs="Times New Roman"/>
        </w:rPr>
        <w:t xml:space="preserve"> Отделение Собственной Его Императорского Величества Канцелярии, 1830.</w:t>
      </w:r>
      <w:proofErr w:type="gramEnd"/>
      <w:r w:rsidRPr="005A21E1">
        <w:rPr>
          <w:rFonts w:ascii="Times New Roman" w:eastAsia="Calibri" w:hAnsi="Times New Roman" w:cs="Times New Roman"/>
        </w:rPr>
        <w:t xml:space="preserve"> – 45 т.</w:t>
      </w:r>
      <w:r>
        <w:rPr>
          <w:rFonts w:ascii="Times New Roman" w:eastAsia="Calibri" w:hAnsi="Times New Roman" w:cs="Times New Roman"/>
        </w:rPr>
        <w:t xml:space="preserve">; </w:t>
      </w:r>
      <w:r w:rsidRPr="005A21E1">
        <w:rPr>
          <w:rFonts w:ascii="Times New Roman" w:eastAsia="Calibri" w:hAnsi="Times New Roman" w:cs="Times New Roman"/>
        </w:rPr>
        <w:t xml:space="preserve">Сборник правительственных сведений по части раскола. Изд. Министерства внутренних дел (1858), перепечатка В. Кельсиевым. – Лондон: </w:t>
      </w:r>
      <w:r w:rsidRPr="005A21E1">
        <w:rPr>
          <w:rFonts w:ascii="Times New Roman" w:eastAsia="Calibri" w:hAnsi="Times New Roman" w:cs="Times New Roman"/>
          <w:lang w:val="en-US"/>
        </w:rPr>
        <w:t>Trubler</w:t>
      </w:r>
      <w:r w:rsidRPr="005A21E1">
        <w:rPr>
          <w:rFonts w:ascii="Times New Roman" w:eastAsia="Calibri" w:hAnsi="Times New Roman" w:cs="Times New Roman"/>
        </w:rPr>
        <w:t xml:space="preserve"> &amp; </w:t>
      </w:r>
      <w:r w:rsidRPr="005A21E1">
        <w:rPr>
          <w:rFonts w:ascii="Times New Roman" w:eastAsia="Calibri" w:hAnsi="Times New Roman" w:cs="Times New Roman"/>
          <w:lang w:val="en-US"/>
        </w:rPr>
        <w:t>Co</w:t>
      </w:r>
      <w:r w:rsidRPr="005A21E1">
        <w:rPr>
          <w:rFonts w:ascii="Times New Roman" w:eastAsia="Calibri" w:hAnsi="Times New Roman" w:cs="Times New Roman"/>
        </w:rPr>
        <w:t>, 1861. – 296 с.</w:t>
      </w:r>
      <w:r>
        <w:rPr>
          <w:rFonts w:ascii="Times New Roman" w:eastAsia="Calibri" w:hAnsi="Times New Roman" w:cs="Times New Roman"/>
        </w:rPr>
        <w:t xml:space="preserve">; </w:t>
      </w:r>
      <w:r w:rsidRPr="005A21E1">
        <w:rPr>
          <w:rFonts w:ascii="Times New Roman" w:eastAsia="Calibri" w:hAnsi="Times New Roman" w:cs="Times New Roman"/>
        </w:rPr>
        <w:t xml:space="preserve">Собрание постановлений по части Раскола, состоявшихся по ведомству Святейшего Синода. – СПб.: </w:t>
      </w:r>
      <w:proofErr w:type="gramStart"/>
      <w:r w:rsidRPr="005A21E1">
        <w:rPr>
          <w:rFonts w:ascii="Times New Roman" w:eastAsia="Calibri" w:hAnsi="Times New Roman" w:cs="Times New Roman"/>
        </w:rPr>
        <w:t>Синодальная</w:t>
      </w:r>
      <w:proofErr w:type="gramEnd"/>
      <w:r w:rsidRPr="005A21E1">
        <w:rPr>
          <w:rFonts w:ascii="Times New Roman" w:eastAsia="Calibri" w:hAnsi="Times New Roman" w:cs="Times New Roman"/>
        </w:rPr>
        <w:t xml:space="preserve"> тип., 1860. – Кн. 1–2.</w:t>
      </w:r>
      <w:r>
        <w:rPr>
          <w:rFonts w:ascii="Times New Roman" w:eastAsia="Calibri" w:hAnsi="Times New Roman" w:cs="Times New Roman"/>
        </w:rPr>
        <w:t xml:space="preserve"> </w:t>
      </w:r>
    </w:p>
  </w:footnote>
  <w:footnote w:id="6">
    <w:p w:rsidR="00395ED5" w:rsidRPr="00297446" w:rsidRDefault="00395ED5" w:rsidP="00395ED5">
      <w:pPr>
        <w:pStyle w:val="a3"/>
        <w:rPr>
          <w:rFonts w:ascii="Times New Roman" w:hAnsi="Times New Roman" w:cs="Times New Roman"/>
        </w:rPr>
      </w:pPr>
      <w:r w:rsidRPr="00A70F8F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5A21E1">
        <w:rPr>
          <w:rFonts w:ascii="Times New Roman" w:hAnsi="Times New Roman" w:cs="Times New Roman"/>
        </w:rPr>
        <w:t>Есипов Г. Раскольничьи дела XVIII столетия / Г. Есипов. – СПб</w:t>
      </w:r>
      <w:proofErr w:type="gramStart"/>
      <w:r w:rsidRPr="005A21E1">
        <w:rPr>
          <w:rFonts w:ascii="Times New Roman" w:hAnsi="Times New Roman" w:cs="Times New Roman"/>
        </w:rPr>
        <w:t xml:space="preserve">.: </w:t>
      </w:r>
      <w:proofErr w:type="gramEnd"/>
      <w:r w:rsidRPr="005A21E1">
        <w:rPr>
          <w:rFonts w:ascii="Times New Roman" w:hAnsi="Times New Roman" w:cs="Times New Roman"/>
        </w:rPr>
        <w:t xml:space="preserve">Общественная польза, 1861. – </w:t>
      </w:r>
      <w:r>
        <w:rPr>
          <w:rFonts w:ascii="Times New Roman" w:hAnsi="Times New Roman" w:cs="Times New Roman"/>
        </w:rPr>
        <w:t>445 с.</w:t>
      </w:r>
      <w:r w:rsidRPr="00A70F8F">
        <w:rPr>
          <w:rFonts w:ascii="Times New Roman" w:hAnsi="Times New Roman" w:cs="Times New Roman"/>
        </w:rPr>
        <w:t>;</w:t>
      </w:r>
      <w:r>
        <w:rPr>
          <w:rFonts w:ascii="Times New Roman" w:eastAsia="Calibri" w:hAnsi="Times New Roman" w:cs="Times New Roman"/>
        </w:rPr>
        <w:t xml:space="preserve"> </w:t>
      </w:r>
      <w:r w:rsidRPr="005A21E1">
        <w:rPr>
          <w:rFonts w:ascii="Times New Roman" w:eastAsia="Calibri" w:hAnsi="Times New Roman" w:cs="Times New Roman"/>
        </w:rPr>
        <w:t xml:space="preserve">Веретенников В. И. История Тайной Канцелярии Петровского времени / В. И. Веретенников. – Харьков: Тип. Печатное дело, 1910. – 313 с. 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</w:p>
  </w:footnote>
  <w:footnote w:id="7">
    <w:p w:rsidR="00395ED5" w:rsidRPr="00A70F8F" w:rsidRDefault="00395ED5" w:rsidP="00395ED5">
      <w:pPr>
        <w:pStyle w:val="a3"/>
        <w:rPr>
          <w:rFonts w:ascii="Times New Roman" w:hAnsi="Times New Roman" w:cs="Times New Roman"/>
        </w:rPr>
      </w:pPr>
      <w:r w:rsidRPr="00A70F8F">
        <w:rPr>
          <w:rStyle w:val="a5"/>
          <w:rFonts w:ascii="Times New Roman" w:hAnsi="Times New Roman" w:cs="Times New Roman"/>
        </w:rPr>
        <w:footnoteRef/>
      </w:r>
      <w:r w:rsidRPr="00A70F8F">
        <w:rPr>
          <w:rFonts w:ascii="Times New Roman" w:hAnsi="Times New Roman" w:cs="Times New Roman"/>
        </w:rPr>
        <w:t xml:space="preserve"> </w:t>
      </w:r>
      <w:r w:rsidRPr="00A70F8F">
        <w:rPr>
          <w:rFonts w:ascii="Times New Roman" w:eastAsia="Calibri" w:hAnsi="Times New Roman" w:cs="Times New Roman"/>
        </w:rPr>
        <w:t>Денисов А.</w:t>
      </w:r>
      <w:r w:rsidR="005F22BB">
        <w:rPr>
          <w:rFonts w:ascii="Times New Roman" w:eastAsia="Calibri" w:hAnsi="Times New Roman" w:cs="Times New Roman"/>
        </w:rPr>
        <w:t>,</w:t>
      </w:r>
      <w:r w:rsidRPr="00A70F8F">
        <w:rPr>
          <w:rFonts w:ascii="Times New Roman" w:eastAsia="Calibri" w:hAnsi="Times New Roman" w:cs="Times New Roman"/>
        </w:rPr>
        <w:t xml:space="preserve"> Денисов С. Поморские ответы / А. Денисов, С.Денисов. – М.: Тип. П.П. Рябушинского, 1901.</w:t>
      </w:r>
      <w:r>
        <w:rPr>
          <w:rFonts w:ascii="Times New Roman" w:eastAsia="Calibri" w:hAnsi="Times New Roman" w:cs="Times New Roman"/>
        </w:rPr>
        <w:t xml:space="preserve"> </w:t>
      </w:r>
      <w:r w:rsidRPr="00A70F8F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</w:t>
      </w:r>
      <w:r w:rsidRPr="00A70F8F">
        <w:rPr>
          <w:rFonts w:ascii="Times New Roman" w:eastAsia="Calibri" w:hAnsi="Times New Roman" w:cs="Times New Roman"/>
        </w:rPr>
        <w:t>500 с.</w:t>
      </w:r>
      <w:r w:rsidRPr="00A70F8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5A21E1">
        <w:rPr>
          <w:rFonts w:ascii="Times New Roman" w:hAnsi="Times New Roman" w:cs="Times New Roman"/>
        </w:rPr>
        <w:t xml:space="preserve">Керженецкие и Дьяконовы ответы / под ред. Мельникова А. П. – Казань: Б. и., 1892. – 200 с.; </w:t>
      </w:r>
      <w:r w:rsidRPr="00A70F8F">
        <w:rPr>
          <w:rFonts w:ascii="Times New Roman" w:eastAsia="Calibri" w:hAnsi="Times New Roman" w:cs="Times New Roman"/>
        </w:rPr>
        <w:t>Филипов И. История Выговской старообрядческой пустыни / И. Филипов. – СПб</w:t>
      </w:r>
      <w:proofErr w:type="gramStart"/>
      <w:r w:rsidRPr="00A70F8F">
        <w:rPr>
          <w:rFonts w:ascii="Times New Roman" w:eastAsia="Calibri" w:hAnsi="Times New Roman" w:cs="Times New Roman"/>
        </w:rPr>
        <w:t xml:space="preserve">.: </w:t>
      </w:r>
      <w:proofErr w:type="gramEnd"/>
      <w:r w:rsidRPr="00A70F8F">
        <w:rPr>
          <w:rFonts w:ascii="Times New Roman" w:eastAsia="Calibri" w:hAnsi="Times New Roman" w:cs="Times New Roman"/>
        </w:rPr>
        <w:t>Общественная польза, 1862.</w:t>
      </w:r>
      <w:r w:rsidR="005F22BB">
        <w:rPr>
          <w:rFonts w:ascii="Times New Roman" w:eastAsia="Calibri" w:hAnsi="Times New Roman" w:cs="Times New Roman"/>
        </w:rPr>
        <w:t xml:space="preserve"> </w:t>
      </w:r>
      <w:r w:rsidRPr="00A70F8F">
        <w:rPr>
          <w:rFonts w:ascii="Times New Roman" w:eastAsia="Calibri" w:hAnsi="Times New Roman" w:cs="Times New Roman"/>
        </w:rPr>
        <w:t>–</w:t>
      </w:r>
      <w:r w:rsidR="005F22BB">
        <w:rPr>
          <w:rFonts w:ascii="Times New Roman" w:eastAsia="Calibri" w:hAnsi="Times New Roman" w:cs="Times New Roman"/>
        </w:rPr>
        <w:t xml:space="preserve"> </w:t>
      </w:r>
      <w:r w:rsidRPr="00A70F8F">
        <w:rPr>
          <w:rFonts w:ascii="Times New Roman" w:eastAsia="Calibri" w:hAnsi="Times New Roman" w:cs="Times New Roman"/>
        </w:rPr>
        <w:t xml:space="preserve">480 с. </w:t>
      </w:r>
    </w:p>
  </w:footnote>
  <w:footnote w:id="8">
    <w:p w:rsidR="00395ED5" w:rsidRPr="000618DB" w:rsidRDefault="00395ED5" w:rsidP="00395ED5">
      <w:pPr>
        <w:pStyle w:val="a3"/>
        <w:rPr>
          <w:rFonts w:ascii="Times New Roman" w:hAnsi="Times New Roman" w:cs="Times New Roman"/>
        </w:rPr>
      </w:pPr>
      <w:r w:rsidRPr="000618DB">
        <w:rPr>
          <w:rStyle w:val="a5"/>
          <w:rFonts w:ascii="Times New Roman" w:hAnsi="Times New Roman" w:cs="Times New Roman"/>
        </w:rPr>
        <w:footnoteRef/>
      </w:r>
      <w:r w:rsidRPr="000618DB">
        <w:rPr>
          <w:rFonts w:ascii="Times New Roman" w:hAnsi="Times New Roman" w:cs="Times New Roman"/>
        </w:rPr>
        <w:t xml:space="preserve"> Иоанн (Федоров), иером. Сказание </w:t>
      </w:r>
      <w:proofErr w:type="gramStart"/>
      <w:r w:rsidRPr="000618DB">
        <w:rPr>
          <w:rFonts w:ascii="Times New Roman" w:hAnsi="Times New Roman" w:cs="Times New Roman"/>
        </w:rPr>
        <w:t>о</w:t>
      </w:r>
      <w:proofErr w:type="gramEnd"/>
      <w:r w:rsidRPr="000618DB">
        <w:rPr>
          <w:rFonts w:ascii="Times New Roman" w:hAnsi="Times New Roman" w:cs="Times New Roman"/>
        </w:rPr>
        <w:t xml:space="preserve"> обращении раскольников заволжских 1700–1706 гг. / Иоанн (Федоров), иером. // Братское слово. – М.: Тип. Т. Рис, 1875. – Год первый. Кн. третья. С. 364–552.; Авель (Ванюков), иером. Общежительная Саровская пустынь и достопамятные иноки в ней подвизавшиеся / Авель (Ванюков), иером. – М.: Изд-во Книга по требованию, 2012. – 315 с.; </w:t>
      </w:r>
      <w:proofErr w:type="gramStart"/>
      <w:r w:rsidRPr="000618DB">
        <w:rPr>
          <w:rFonts w:ascii="Times New Roman" w:eastAsia="Calibri" w:hAnsi="Times New Roman" w:cs="Times New Roman"/>
        </w:rPr>
        <w:t>Георгиевский</w:t>
      </w:r>
      <w:proofErr w:type="gramEnd"/>
      <w:r w:rsidRPr="000618DB">
        <w:rPr>
          <w:rFonts w:ascii="Times New Roman" w:eastAsia="Calibri" w:hAnsi="Times New Roman" w:cs="Times New Roman"/>
        </w:rPr>
        <w:t xml:space="preserve"> В. Флорищева пустынь / В. Георгиевский – М.: Книга по требованию, 2014.</w:t>
      </w:r>
      <w:r w:rsidR="005F22BB">
        <w:rPr>
          <w:rFonts w:ascii="Times New Roman" w:eastAsia="Calibri" w:hAnsi="Times New Roman" w:cs="Times New Roman"/>
        </w:rPr>
        <w:t xml:space="preserve"> </w:t>
      </w:r>
      <w:r w:rsidRPr="000618DB">
        <w:rPr>
          <w:rFonts w:ascii="Times New Roman" w:eastAsia="Calibri" w:hAnsi="Times New Roman" w:cs="Times New Roman"/>
        </w:rPr>
        <w:t>–</w:t>
      </w:r>
      <w:r w:rsidR="005F22BB">
        <w:rPr>
          <w:rFonts w:ascii="Times New Roman" w:eastAsia="Calibri" w:hAnsi="Times New Roman" w:cs="Times New Roman"/>
        </w:rPr>
        <w:t xml:space="preserve"> </w:t>
      </w:r>
      <w:r w:rsidRPr="000618DB">
        <w:rPr>
          <w:rFonts w:ascii="Times New Roman" w:eastAsia="Calibri" w:hAnsi="Times New Roman" w:cs="Times New Roman"/>
        </w:rPr>
        <w:t>474 с.</w:t>
      </w:r>
      <w:r w:rsidRPr="000618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</w:footnote>
  <w:footnote w:id="9">
    <w:p w:rsidR="0008367C" w:rsidRPr="00E51B70" w:rsidRDefault="0008367C" w:rsidP="0008367C">
      <w:pPr>
        <w:pStyle w:val="a3"/>
        <w:rPr>
          <w:rFonts w:ascii="Times New Roman" w:hAnsi="Times New Roman" w:cs="Times New Roman"/>
        </w:rPr>
      </w:pPr>
      <w:r w:rsidRPr="00616DDE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E51B70">
        <w:rPr>
          <w:rFonts w:ascii="Times New Roman" w:hAnsi="Times New Roman" w:cs="Times New Roman"/>
        </w:rPr>
        <w:t>Егоров И.</w:t>
      </w:r>
      <w:r>
        <w:rPr>
          <w:rFonts w:ascii="Times New Roman" w:hAnsi="Times New Roman" w:cs="Times New Roman"/>
        </w:rPr>
        <w:t xml:space="preserve"> </w:t>
      </w:r>
      <w:r w:rsidRPr="00E51B70">
        <w:rPr>
          <w:rFonts w:ascii="Times New Roman" w:hAnsi="Times New Roman" w:cs="Times New Roman"/>
        </w:rPr>
        <w:t>И., Миролюбов И.</w:t>
      </w:r>
      <w:r>
        <w:rPr>
          <w:rFonts w:ascii="Times New Roman" w:hAnsi="Times New Roman" w:cs="Times New Roman"/>
        </w:rPr>
        <w:t xml:space="preserve"> </w:t>
      </w:r>
      <w:r w:rsidRPr="00E51B70">
        <w:rPr>
          <w:rFonts w:ascii="Times New Roman" w:hAnsi="Times New Roman" w:cs="Times New Roman"/>
        </w:rPr>
        <w:t xml:space="preserve">И. Современное положение Древлеправославной поморской церкви </w:t>
      </w:r>
      <w:r>
        <w:rPr>
          <w:rFonts w:ascii="Times New Roman" w:hAnsi="Times New Roman" w:cs="Times New Roman"/>
        </w:rPr>
        <w:t xml:space="preserve">/ И. И. Егоров, И. И. Миролюбов. </w:t>
      </w:r>
      <w:r w:rsidRPr="00E51B70">
        <w:rPr>
          <w:rFonts w:ascii="Times New Roman" w:hAnsi="Times New Roman" w:cs="Times New Roman"/>
        </w:rPr>
        <w:t xml:space="preserve">// Старообрядческий церк. календарь на 1985. </w:t>
      </w:r>
      <w:r>
        <w:rPr>
          <w:rFonts w:ascii="Times New Roman" w:hAnsi="Times New Roman" w:cs="Times New Roman"/>
        </w:rPr>
        <w:t xml:space="preserve">Рига. – </w:t>
      </w:r>
      <w:r w:rsidRPr="00E51B70">
        <w:rPr>
          <w:rFonts w:ascii="Times New Roman" w:hAnsi="Times New Roman" w:cs="Times New Roman"/>
        </w:rPr>
        <w:t xml:space="preserve">1985. </w:t>
      </w:r>
      <w:r>
        <w:rPr>
          <w:rFonts w:ascii="Times New Roman" w:hAnsi="Times New Roman" w:cs="Times New Roman"/>
        </w:rPr>
        <w:t xml:space="preserve">– </w:t>
      </w:r>
      <w:r w:rsidRPr="00E51B70">
        <w:rPr>
          <w:rFonts w:ascii="Times New Roman" w:hAnsi="Times New Roman" w:cs="Times New Roman"/>
        </w:rPr>
        <w:t>С. 33–35.</w:t>
      </w:r>
    </w:p>
  </w:footnote>
  <w:footnote w:id="10">
    <w:p w:rsidR="0008367C" w:rsidRPr="00E51B70" w:rsidRDefault="0008367C" w:rsidP="0008367C">
      <w:pPr>
        <w:pStyle w:val="a3"/>
        <w:rPr>
          <w:rFonts w:ascii="Times New Roman" w:hAnsi="Times New Roman" w:cs="Times New Roman"/>
        </w:rPr>
      </w:pPr>
      <w:r w:rsidRPr="00E51B7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E51B70">
        <w:rPr>
          <w:rFonts w:ascii="Times New Roman" w:hAnsi="Times New Roman" w:cs="Times New Roman"/>
        </w:rPr>
        <w:t>Таранец С.</w:t>
      </w:r>
      <w:r>
        <w:rPr>
          <w:rFonts w:ascii="Times New Roman" w:hAnsi="Times New Roman" w:cs="Times New Roman"/>
        </w:rPr>
        <w:t xml:space="preserve"> </w:t>
      </w:r>
      <w:r w:rsidRPr="00E51B70">
        <w:rPr>
          <w:rFonts w:ascii="Times New Roman" w:hAnsi="Times New Roman" w:cs="Times New Roman"/>
        </w:rPr>
        <w:t>В. Старообрядчество в Российской импери</w:t>
      </w:r>
      <w:r>
        <w:rPr>
          <w:rFonts w:ascii="Times New Roman" w:hAnsi="Times New Roman" w:cs="Times New Roman"/>
        </w:rPr>
        <w:t>и (конец XVII – начало XX века).</w:t>
      </w:r>
      <w:r w:rsidRPr="00E51B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Киев, 2012. </w:t>
      </w:r>
      <w:r w:rsidRPr="00E51B70">
        <w:rPr>
          <w:rFonts w:ascii="Times New Roman" w:hAnsi="Times New Roman" w:cs="Times New Roman"/>
        </w:rPr>
        <w:t>Т. 1.</w:t>
      </w:r>
      <w:r w:rsidR="008A3C7B">
        <w:rPr>
          <w:rFonts w:ascii="Times New Roman" w:hAnsi="Times New Roman" w:cs="Times New Roman"/>
        </w:rPr>
        <w:t xml:space="preserve"> С. 477.</w:t>
      </w:r>
      <w:r w:rsidRPr="00E51B70">
        <w:rPr>
          <w:rFonts w:ascii="Times New Roman" w:hAnsi="Times New Roman" w:cs="Times New Roman"/>
        </w:rPr>
        <w:t xml:space="preserve"> </w:t>
      </w:r>
    </w:p>
  </w:footnote>
  <w:footnote w:id="11">
    <w:p w:rsidR="0008367C" w:rsidRPr="00E51B70" w:rsidRDefault="0008367C" w:rsidP="0008367C">
      <w:pPr>
        <w:pStyle w:val="a3"/>
        <w:rPr>
          <w:rFonts w:ascii="Times New Roman" w:hAnsi="Times New Roman" w:cs="Times New Roman"/>
        </w:rPr>
      </w:pPr>
      <w:r w:rsidRPr="00E51B7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iCs/>
        </w:rPr>
        <w:t xml:space="preserve"> </w:t>
      </w:r>
      <w:r w:rsidRPr="00E51B70">
        <w:rPr>
          <w:rFonts w:ascii="Times New Roman" w:hAnsi="Times New Roman" w:cs="Times New Roman"/>
          <w:iCs/>
        </w:rPr>
        <w:t>Михайлов Г.</w:t>
      </w:r>
      <w:r w:rsidR="00163BA9">
        <w:rPr>
          <w:rFonts w:ascii="Times New Roman" w:hAnsi="Times New Roman" w:cs="Times New Roman"/>
          <w:iCs/>
        </w:rPr>
        <w:t xml:space="preserve"> </w:t>
      </w:r>
      <w:r w:rsidRPr="00E51B70">
        <w:rPr>
          <w:rFonts w:ascii="Times New Roman" w:hAnsi="Times New Roman" w:cs="Times New Roman"/>
          <w:iCs/>
        </w:rPr>
        <w:t>А.</w:t>
      </w:r>
      <w:r w:rsidRPr="00E51B70">
        <w:rPr>
          <w:rFonts w:ascii="Times New Roman" w:hAnsi="Times New Roman" w:cs="Times New Roman"/>
        </w:rPr>
        <w:t> Старообрядчество: падчерица у государства?</w:t>
      </w:r>
      <w:r>
        <w:rPr>
          <w:rFonts w:ascii="Times New Roman" w:hAnsi="Times New Roman" w:cs="Times New Roman"/>
        </w:rPr>
        <w:t xml:space="preserve"> / Г. А. Михайлов.</w:t>
      </w:r>
      <w:r w:rsidRPr="00E51B70">
        <w:rPr>
          <w:rFonts w:ascii="Times New Roman" w:hAnsi="Times New Roman" w:cs="Times New Roman"/>
        </w:rPr>
        <w:t xml:space="preserve"> // Религия и право. </w:t>
      </w:r>
      <w:r>
        <w:rPr>
          <w:rFonts w:ascii="Times New Roman" w:hAnsi="Times New Roman" w:cs="Times New Roman"/>
        </w:rPr>
        <w:t>– 2000. – № 2. –</w:t>
      </w:r>
      <w:r w:rsidRPr="00E51B70">
        <w:rPr>
          <w:rFonts w:ascii="Times New Roman" w:hAnsi="Times New Roman" w:cs="Times New Roman"/>
        </w:rPr>
        <w:t xml:space="preserve"> С. 8–10.</w:t>
      </w:r>
    </w:p>
  </w:footnote>
  <w:footnote w:id="12">
    <w:p w:rsidR="00E33F86" w:rsidRPr="000618DB" w:rsidRDefault="00E33F86" w:rsidP="00E33F86">
      <w:pPr>
        <w:pStyle w:val="a3"/>
        <w:rPr>
          <w:rFonts w:ascii="Times New Roman" w:hAnsi="Times New Roman" w:cs="Times New Roman"/>
        </w:rPr>
      </w:pPr>
      <w:r w:rsidRPr="000618DB">
        <w:rPr>
          <w:rStyle w:val="a5"/>
          <w:rFonts w:ascii="Times New Roman" w:hAnsi="Times New Roman" w:cs="Times New Roman"/>
        </w:rPr>
        <w:footnoteRef/>
      </w:r>
      <w:r w:rsidRPr="000618DB">
        <w:rPr>
          <w:rFonts w:ascii="Times New Roman" w:hAnsi="Times New Roman" w:cs="Times New Roman"/>
        </w:rPr>
        <w:t xml:space="preserve"> Ключевский В.</w:t>
      </w:r>
      <w:r>
        <w:rPr>
          <w:rFonts w:ascii="Times New Roman" w:hAnsi="Times New Roman" w:cs="Times New Roman"/>
        </w:rPr>
        <w:t xml:space="preserve"> О. Сочинения.</w:t>
      </w:r>
      <w:r w:rsidR="007D60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М.: Спецгиз,</w:t>
      </w:r>
      <w:r w:rsidR="007D60A2">
        <w:rPr>
          <w:rFonts w:ascii="Times New Roman" w:hAnsi="Times New Roman" w:cs="Times New Roman"/>
        </w:rPr>
        <w:t xml:space="preserve"> </w:t>
      </w:r>
      <w:r w:rsidRPr="000618DB">
        <w:rPr>
          <w:rFonts w:ascii="Times New Roman" w:hAnsi="Times New Roman" w:cs="Times New Roman"/>
        </w:rPr>
        <w:t>1959. С. 324.</w:t>
      </w:r>
    </w:p>
  </w:footnote>
  <w:footnote w:id="13">
    <w:p w:rsidR="00E33F86" w:rsidRPr="00BD1A66" w:rsidRDefault="00E33F86" w:rsidP="00E33F86">
      <w:pPr>
        <w:pStyle w:val="a3"/>
        <w:rPr>
          <w:rFonts w:ascii="Times New Roman" w:hAnsi="Times New Roman" w:cs="Times New Roman"/>
        </w:rPr>
      </w:pPr>
      <w:r w:rsidRPr="00620965">
        <w:rPr>
          <w:rStyle w:val="a5"/>
          <w:rFonts w:ascii="Times New Roman" w:hAnsi="Times New Roman" w:cs="Times New Roman"/>
        </w:rPr>
        <w:footnoteRef/>
      </w:r>
      <w:r w:rsidRPr="00620965">
        <w:rPr>
          <w:rFonts w:ascii="Times New Roman" w:hAnsi="Times New Roman" w:cs="Times New Roman"/>
        </w:rPr>
        <w:t xml:space="preserve"> Карташев А.</w:t>
      </w:r>
      <w:r>
        <w:rPr>
          <w:rFonts w:ascii="Times New Roman" w:hAnsi="Times New Roman" w:cs="Times New Roman"/>
        </w:rPr>
        <w:t xml:space="preserve"> </w:t>
      </w:r>
      <w:r w:rsidRPr="00620965">
        <w:rPr>
          <w:rFonts w:ascii="Times New Roman" w:hAnsi="Times New Roman" w:cs="Times New Roman"/>
        </w:rPr>
        <w:t>В. Очерки по истории русской церкви. М.</w:t>
      </w:r>
      <w:r>
        <w:rPr>
          <w:rFonts w:ascii="Times New Roman" w:hAnsi="Times New Roman" w:cs="Times New Roman"/>
        </w:rPr>
        <w:t>: Наука</w:t>
      </w:r>
      <w:r w:rsidRPr="00620965">
        <w:rPr>
          <w:rFonts w:ascii="Times New Roman" w:hAnsi="Times New Roman" w:cs="Times New Roman"/>
        </w:rPr>
        <w:t xml:space="preserve">, 1991, Т. </w:t>
      </w:r>
      <w:r w:rsidRPr="00620965">
        <w:rPr>
          <w:rFonts w:ascii="Times New Roman" w:hAnsi="Times New Roman" w:cs="Times New Roman"/>
          <w:lang w:val="en-US"/>
        </w:rPr>
        <w:t>I</w:t>
      </w:r>
      <w:r w:rsidRPr="00620965">
        <w:rPr>
          <w:rFonts w:ascii="Times New Roman" w:hAnsi="Times New Roman" w:cs="Times New Roman"/>
        </w:rPr>
        <w:t>I. С. 136.</w:t>
      </w:r>
      <w:r>
        <w:rPr>
          <w:rFonts w:ascii="Times New Roman" w:hAnsi="Times New Roman" w:cs="Times New Roman"/>
        </w:rPr>
        <w:t xml:space="preserve"> </w:t>
      </w:r>
    </w:p>
  </w:footnote>
  <w:footnote w:id="14">
    <w:p w:rsidR="001947E1" w:rsidRPr="00231DC0" w:rsidRDefault="001947E1" w:rsidP="001947E1">
      <w:pPr>
        <w:pStyle w:val="a3"/>
        <w:rPr>
          <w:rFonts w:ascii="Times New Roman" w:hAnsi="Times New Roman" w:cs="Times New Roman"/>
        </w:rPr>
      </w:pPr>
      <w:r w:rsidRPr="00231DC0">
        <w:rPr>
          <w:rStyle w:val="a5"/>
          <w:rFonts w:ascii="Times New Roman" w:hAnsi="Times New Roman" w:cs="Times New Roman"/>
        </w:rPr>
        <w:footnoteRef/>
      </w:r>
      <w:r w:rsidRPr="00231DC0">
        <w:rPr>
          <w:rFonts w:ascii="Times New Roman" w:hAnsi="Times New Roman" w:cs="Times New Roman"/>
        </w:rPr>
        <w:t xml:space="preserve"> ПСЗ Т. 5. № 2991. </w:t>
      </w:r>
    </w:p>
  </w:footnote>
  <w:footnote w:id="15">
    <w:p w:rsidR="001947E1" w:rsidRPr="00231DC0" w:rsidRDefault="001947E1" w:rsidP="001947E1">
      <w:pPr>
        <w:pStyle w:val="a3"/>
        <w:rPr>
          <w:rFonts w:ascii="Times New Roman" w:hAnsi="Times New Roman" w:cs="Times New Roman"/>
        </w:rPr>
      </w:pPr>
      <w:r w:rsidRPr="00231DC0">
        <w:rPr>
          <w:rStyle w:val="a5"/>
          <w:rFonts w:ascii="Times New Roman" w:hAnsi="Times New Roman" w:cs="Times New Roman"/>
        </w:rPr>
        <w:footnoteRef/>
      </w:r>
      <w:r w:rsidRPr="00231DC0">
        <w:rPr>
          <w:rFonts w:ascii="Times New Roman" w:hAnsi="Times New Roman" w:cs="Times New Roman"/>
        </w:rPr>
        <w:t xml:space="preserve"> ПСЗ Т. 5. № 2991; 2996. </w:t>
      </w:r>
    </w:p>
  </w:footnote>
  <w:footnote w:id="16">
    <w:p w:rsidR="001947E1" w:rsidRPr="00172839" w:rsidRDefault="001947E1" w:rsidP="001947E1">
      <w:pPr>
        <w:pStyle w:val="a3"/>
        <w:rPr>
          <w:rFonts w:ascii="Times New Roman" w:hAnsi="Times New Roman" w:cs="Times New Roman"/>
        </w:rPr>
      </w:pPr>
      <w:r w:rsidRPr="00172839">
        <w:rPr>
          <w:rStyle w:val="a5"/>
          <w:rFonts w:ascii="Times New Roman" w:hAnsi="Times New Roman" w:cs="Times New Roman"/>
        </w:rPr>
        <w:footnoteRef/>
      </w:r>
      <w:r w:rsidRPr="00172839">
        <w:rPr>
          <w:rFonts w:ascii="Times New Roman" w:hAnsi="Times New Roman" w:cs="Times New Roman"/>
        </w:rPr>
        <w:t xml:space="preserve"> Щедрин В. Тайная канцелярия / В. Щедрин. – М.: Дело, 1913.</w:t>
      </w:r>
      <w:r w:rsidR="007D60A2">
        <w:rPr>
          <w:rFonts w:ascii="Times New Roman" w:hAnsi="Times New Roman" w:cs="Times New Roman"/>
        </w:rPr>
        <w:t xml:space="preserve"> </w:t>
      </w:r>
      <w:r w:rsidRPr="00172839">
        <w:rPr>
          <w:rFonts w:ascii="Times New Roman" w:hAnsi="Times New Roman" w:cs="Times New Roman"/>
        </w:rPr>
        <w:t>–</w:t>
      </w:r>
      <w:r w:rsidR="007D60A2">
        <w:rPr>
          <w:rFonts w:ascii="Times New Roman" w:hAnsi="Times New Roman" w:cs="Times New Roman"/>
        </w:rPr>
        <w:t xml:space="preserve"> </w:t>
      </w:r>
      <w:r w:rsidRPr="00172839">
        <w:rPr>
          <w:rFonts w:ascii="Times New Roman" w:hAnsi="Times New Roman" w:cs="Times New Roman"/>
        </w:rPr>
        <w:t xml:space="preserve">5 с. </w:t>
      </w:r>
    </w:p>
  </w:footnote>
  <w:footnote w:id="17">
    <w:p w:rsidR="001947E1" w:rsidRPr="00172839" w:rsidRDefault="001947E1" w:rsidP="001947E1">
      <w:pPr>
        <w:pStyle w:val="a3"/>
        <w:rPr>
          <w:rFonts w:ascii="Times New Roman" w:hAnsi="Times New Roman" w:cs="Times New Roman"/>
        </w:rPr>
      </w:pPr>
      <w:r w:rsidRPr="00172839">
        <w:rPr>
          <w:rStyle w:val="a5"/>
          <w:rFonts w:ascii="Times New Roman" w:hAnsi="Times New Roman" w:cs="Times New Roman"/>
        </w:rPr>
        <w:footnoteRef/>
      </w:r>
      <w:r w:rsidRPr="00172839">
        <w:rPr>
          <w:rFonts w:ascii="Times New Roman" w:hAnsi="Times New Roman" w:cs="Times New Roman"/>
        </w:rPr>
        <w:t xml:space="preserve"> ПСЗ Т. 6. № 3854. </w:t>
      </w:r>
    </w:p>
  </w:footnote>
  <w:footnote w:id="18">
    <w:p w:rsidR="00172839" w:rsidRPr="00172839" w:rsidRDefault="00172839">
      <w:pPr>
        <w:pStyle w:val="a3"/>
        <w:rPr>
          <w:rFonts w:ascii="Times New Roman" w:hAnsi="Times New Roman" w:cs="Times New Roman"/>
        </w:rPr>
      </w:pPr>
      <w:r w:rsidRPr="00172839">
        <w:rPr>
          <w:rStyle w:val="a5"/>
          <w:rFonts w:ascii="Times New Roman" w:hAnsi="Times New Roman" w:cs="Times New Roman"/>
        </w:rPr>
        <w:footnoteRef/>
      </w:r>
      <w:r w:rsidRPr="00172839">
        <w:rPr>
          <w:rFonts w:ascii="Times New Roman" w:hAnsi="Times New Roman" w:cs="Times New Roman"/>
        </w:rPr>
        <w:t xml:space="preserve"> Василий (Кривошеин), архиеп. Бельгийский. Поместный Собор Русской Православной </w:t>
      </w:r>
      <w:proofErr w:type="gramStart"/>
      <w:r w:rsidRPr="00172839">
        <w:rPr>
          <w:rFonts w:ascii="Times New Roman" w:hAnsi="Times New Roman" w:cs="Times New Roman"/>
        </w:rPr>
        <w:t>Церкви // Деяния Освященного Поместного Собора Русской Православной Церкви</w:t>
      </w:r>
      <w:proofErr w:type="gramEnd"/>
      <w:r w:rsidRPr="00172839">
        <w:rPr>
          <w:rFonts w:ascii="Times New Roman" w:hAnsi="Times New Roman" w:cs="Times New Roman"/>
        </w:rPr>
        <w:t xml:space="preserve"> об отм</w:t>
      </w:r>
      <w:r w:rsidR="00866981">
        <w:rPr>
          <w:rFonts w:ascii="Times New Roman" w:hAnsi="Times New Roman" w:cs="Times New Roman"/>
        </w:rPr>
        <w:t xml:space="preserve">ене клятв на старые обряды и на </w:t>
      </w:r>
      <w:r w:rsidRPr="00172839">
        <w:rPr>
          <w:rFonts w:ascii="Times New Roman" w:hAnsi="Times New Roman" w:cs="Times New Roman"/>
        </w:rPr>
        <w:t xml:space="preserve">придерживающихся их. </w:t>
      </w:r>
      <w:proofErr w:type="gramStart"/>
      <w:r w:rsidRPr="00172839">
        <w:rPr>
          <w:rFonts w:ascii="Times New Roman" w:hAnsi="Times New Roman" w:cs="Times New Roman"/>
        </w:rPr>
        <w:t>Троица-Сергиева</w:t>
      </w:r>
      <w:proofErr w:type="gramEnd"/>
      <w:r w:rsidRPr="00172839">
        <w:rPr>
          <w:rFonts w:ascii="Times New Roman" w:hAnsi="Times New Roman" w:cs="Times New Roman"/>
        </w:rPr>
        <w:t xml:space="preserve"> Лавра 2 июня 1971 года от Рождества Христова. СПб</w:t>
      </w:r>
      <w:proofErr w:type="gramStart"/>
      <w:r w:rsidRPr="00172839">
        <w:rPr>
          <w:rFonts w:ascii="Times New Roman" w:hAnsi="Times New Roman" w:cs="Times New Roman"/>
        </w:rPr>
        <w:t xml:space="preserve">.: </w:t>
      </w:r>
      <w:proofErr w:type="gramEnd"/>
      <w:r w:rsidRPr="00172839">
        <w:rPr>
          <w:rFonts w:ascii="Times New Roman" w:hAnsi="Times New Roman" w:cs="Times New Roman"/>
        </w:rPr>
        <w:t>Сатис, 2004. С. 220–224.</w:t>
      </w:r>
      <w:r>
        <w:t xml:space="preserve"> </w:t>
      </w:r>
    </w:p>
  </w:footnote>
  <w:footnote w:id="19">
    <w:p w:rsidR="00D01B0E" w:rsidRPr="00A60460" w:rsidRDefault="00D01B0E" w:rsidP="00D01B0E">
      <w:pPr>
        <w:pStyle w:val="a3"/>
        <w:rPr>
          <w:rFonts w:ascii="Times New Roman" w:hAnsi="Times New Roman"/>
        </w:rPr>
      </w:pPr>
      <w:r w:rsidRPr="00A60460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ПСЗ Т. 6. № 3854. </w:t>
      </w:r>
      <w:r w:rsidRPr="00A60460">
        <w:rPr>
          <w:rFonts w:ascii="Times New Roman" w:hAnsi="Times New Roman"/>
        </w:rPr>
        <w:t xml:space="preserve">С. 457. </w:t>
      </w:r>
    </w:p>
  </w:footnote>
  <w:footnote w:id="20">
    <w:p w:rsidR="00A608AF" w:rsidRPr="007D7D2F" w:rsidRDefault="00A608AF" w:rsidP="00A608AF">
      <w:pPr>
        <w:pStyle w:val="a3"/>
        <w:rPr>
          <w:rFonts w:ascii="Times New Roman" w:hAnsi="Times New Roman"/>
        </w:rPr>
      </w:pPr>
      <w:r w:rsidRPr="007D7D2F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9F5E84">
        <w:rPr>
          <w:rFonts w:ascii="Times New Roman" w:hAnsi="Times New Roman"/>
        </w:rPr>
        <w:t xml:space="preserve">Доклад митрополита Смоленского и Калининградского Кирилла, председателя ОВС МП, председателя комиссии по взаимодействию и сотрудничеству РПЦ и старообрядчества на юбилейной конференции, посвященной 200-летию канонического бытия старообрядных приходов в лоне Русской Православной Церкви: Философия единоверия: прошлое-настоящее-будущее (Электронный ресурс) – М. 2000. – Режим доступа: </w:t>
      </w:r>
      <w:hyperlink r:id="rId1" w:history="1">
        <w:r w:rsidR="009F199D" w:rsidRPr="009F199D">
          <w:rPr>
            <w:rStyle w:val="a7"/>
            <w:rFonts w:ascii="Times New Roman" w:hAnsi="Times New Roman"/>
            <w:color w:val="auto"/>
          </w:rPr>
          <w:t>http://www.oldrpc.ru/articles/list.php?ELEMENT_ID=689/4(5)2014/</w:t>
        </w:r>
      </w:hyperlink>
      <w:r w:rsidR="009F199D" w:rsidRPr="009F199D">
        <w:rPr>
          <w:rFonts w:ascii="Times New Roman" w:hAnsi="Times New Roman"/>
        </w:rPr>
        <w:t xml:space="preserve"> </w:t>
      </w:r>
      <w:r w:rsidRPr="009F5E84">
        <w:rPr>
          <w:rFonts w:ascii="Times New Roman" w:hAnsi="Times New Roman"/>
        </w:rPr>
        <w:t>4(25)2014/ 4.</w:t>
      </w:r>
      <w:r w:rsidRPr="009F5E84">
        <w:rPr>
          <w:rFonts w:ascii="Times New Roman" w:hAnsi="Times New Roman"/>
          <w:lang w:val="en-US"/>
        </w:rPr>
        <w:t>html</w:t>
      </w:r>
      <w:r w:rsidRPr="009F5E8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</w:footnote>
  <w:footnote w:id="21">
    <w:p w:rsidR="00A608AF" w:rsidRPr="00A242EE" w:rsidRDefault="00A608AF" w:rsidP="00A608AF">
      <w:pPr>
        <w:pStyle w:val="a8"/>
        <w:rPr>
          <w:rFonts w:ascii="Times New Roman" w:hAnsi="Times New Roman"/>
        </w:rPr>
      </w:pPr>
      <w:r w:rsidRPr="00A242EE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9F5E84">
        <w:rPr>
          <w:rFonts w:ascii="Times New Roman" w:hAnsi="Times New Roman"/>
        </w:rPr>
        <w:t xml:space="preserve">Иоанн (Федоров), иером. Сказание </w:t>
      </w:r>
      <w:proofErr w:type="gramStart"/>
      <w:r w:rsidRPr="009F5E84">
        <w:rPr>
          <w:rFonts w:ascii="Times New Roman" w:hAnsi="Times New Roman"/>
        </w:rPr>
        <w:t>о</w:t>
      </w:r>
      <w:proofErr w:type="gramEnd"/>
      <w:r w:rsidRPr="009F5E84">
        <w:rPr>
          <w:rFonts w:ascii="Times New Roman" w:hAnsi="Times New Roman"/>
        </w:rPr>
        <w:t xml:space="preserve"> обращении раскольников заволжских 1700–170</w:t>
      </w:r>
      <w:r>
        <w:rPr>
          <w:rFonts w:ascii="Times New Roman" w:hAnsi="Times New Roman"/>
        </w:rPr>
        <w:t xml:space="preserve">6 гг. </w:t>
      </w:r>
      <w:r w:rsidRPr="009F5E84">
        <w:rPr>
          <w:rFonts w:ascii="Times New Roman" w:hAnsi="Times New Roman"/>
        </w:rPr>
        <w:t xml:space="preserve">// Братское слово. – М.: Тип. Т. Рис, </w:t>
      </w:r>
      <w:r>
        <w:rPr>
          <w:rFonts w:ascii="Times New Roman" w:hAnsi="Times New Roman"/>
        </w:rPr>
        <w:t>1875. – Год первый. Кн. третья.</w:t>
      </w:r>
      <w:r w:rsidRPr="00A242EE">
        <w:rPr>
          <w:rFonts w:ascii="Times New Roman" w:hAnsi="Times New Roman"/>
        </w:rPr>
        <w:t xml:space="preserve"> С. 494</w:t>
      </w:r>
      <w:r w:rsidRPr="007D7D2F">
        <w:rPr>
          <w:rFonts w:ascii="Times New Roman" w:hAnsi="Times New Roman"/>
        </w:rPr>
        <w:t>–</w:t>
      </w:r>
      <w:r w:rsidRPr="00A242EE">
        <w:rPr>
          <w:rFonts w:ascii="Times New Roman" w:hAnsi="Times New Roman"/>
        </w:rPr>
        <w:t>495.</w:t>
      </w:r>
    </w:p>
  </w:footnote>
  <w:footnote w:id="22">
    <w:p w:rsidR="00D01B0E" w:rsidRPr="00123A9B" w:rsidRDefault="00D01B0E" w:rsidP="009F199D">
      <w:pPr>
        <w:pStyle w:val="a8"/>
        <w:rPr>
          <w:sz w:val="28"/>
          <w:szCs w:val="28"/>
        </w:rPr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</w:t>
      </w:r>
      <w:r w:rsidRPr="00123A9B">
        <w:rPr>
          <w:rFonts w:ascii="Times New Roman" w:hAnsi="Times New Roman"/>
        </w:rPr>
        <w:t xml:space="preserve">Приветственное слово Святейшего Патриарха Московского и всея Руси Алексия II участникам юбилейной конференции в </w:t>
      </w:r>
      <w:proofErr w:type="gramStart"/>
      <w:r w:rsidRPr="00123A9B">
        <w:rPr>
          <w:rFonts w:ascii="Times New Roman" w:hAnsi="Times New Roman"/>
        </w:rPr>
        <w:t>Свято-Даниловом</w:t>
      </w:r>
      <w:proofErr w:type="gramEnd"/>
      <w:r w:rsidRPr="00123A9B">
        <w:rPr>
          <w:rFonts w:ascii="Times New Roman" w:hAnsi="Times New Roman"/>
        </w:rPr>
        <w:t xml:space="preserve"> монастыре (Электронный ресурс). – М. – 2000. – Режим доступа: </w:t>
      </w:r>
      <w:hyperlink r:id="rId2" w:history="1">
        <w:r w:rsidRPr="009F199D">
          <w:rPr>
            <w:rStyle w:val="a7"/>
            <w:rFonts w:ascii="Times New Roman" w:hAnsi="Times New Roman"/>
            <w:color w:val="auto"/>
          </w:rPr>
          <w:t>http://www.oldrpc.ru/articles/list.php?ELEMENT_ID=690/</w:t>
        </w:r>
      </w:hyperlink>
      <w:r w:rsidRPr="009F199D">
        <w:rPr>
          <w:rFonts w:ascii="Times New Roman" w:hAnsi="Times New Roman"/>
        </w:rPr>
        <w:t xml:space="preserve"> </w:t>
      </w:r>
      <w:r w:rsidRPr="00123A9B">
        <w:rPr>
          <w:rFonts w:ascii="Times New Roman" w:hAnsi="Times New Roman"/>
        </w:rPr>
        <w:t>4(25)2014/ 4.</w:t>
      </w:r>
      <w:r w:rsidRPr="00123A9B">
        <w:rPr>
          <w:rFonts w:ascii="Times New Roman" w:hAnsi="Times New Roman"/>
          <w:lang w:val="en-US"/>
        </w:rPr>
        <w:t>html</w:t>
      </w:r>
      <w:r w:rsidRPr="00123A9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D01B0E" w:rsidRDefault="00D01B0E" w:rsidP="00D01B0E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3092"/>
    <w:multiLevelType w:val="multilevel"/>
    <w:tmpl w:val="92E4B5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50F219E"/>
    <w:multiLevelType w:val="hybridMultilevel"/>
    <w:tmpl w:val="22E05A6A"/>
    <w:lvl w:ilvl="0" w:tplc="E6C49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6289E"/>
    <w:multiLevelType w:val="hybridMultilevel"/>
    <w:tmpl w:val="67B4F342"/>
    <w:lvl w:ilvl="0" w:tplc="765058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87"/>
    <w:rsid w:val="000033EB"/>
    <w:rsid w:val="00016DED"/>
    <w:rsid w:val="00023D2E"/>
    <w:rsid w:val="0002660E"/>
    <w:rsid w:val="0002673C"/>
    <w:rsid w:val="000275AD"/>
    <w:rsid w:val="00030B62"/>
    <w:rsid w:val="000353A8"/>
    <w:rsid w:val="00036DD4"/>
    <w:rsid w:val="00037422"/>
    <w:rsid w:val="00041B1D"/>
    <w:rsid w:val="00046930"/>
    <w:rsid w:val="00047036"/>
    <w:rsid w:val="000507BD"/>
    <w:rsid w:val="0006157D"/>
    <w:rsid w:val="000620C5"/>
    <w:rsid w:val="000622FC"/>
    <w:rsid w:val="00062AC5"/>
    <w:rsid w:val="00063256"/>
    <w:rsid w:val="00064095"/>
    <w:rsid w:val="00074D0F"/>
    <w:rsid w:val="00077828"/>
    <w:rsid w:val="00081677"/>
    <w:rsid w:val="00082F27"/>
    <w:rsid w:val="0008367C"/>
    <w:rsid w:val="0009622F"/>
    <w:rsid w:val="00097D74"/>
    <w:rsid w:val="000B4868"/>
    <w:rsid w:val="000B6F14"/>
    <w:rsid w:val="000C5E89"/>
    <w:rsid w:val="000C7863"/>
    <w:rsid w:val="000E4634"/>
    <w:rsid w:val="000E4B96"/>
    <w:rsid w:val="000E68AE"/>
    <w:rsid w:val="000F0F44"/>
    <w:rsid w:val="000F1A98"/>
    <w:rsid w:val="000F2398"/>
    <w:rsid w:val="000F349A"/>
    <w:rsid w:val="00100AF8"/>
    <w:rsid w:val="00100DE8"/>
    <w:rsid w:val="001066F0"/>
    <w:rsid w:val="00107DD2"/>
    <w:rsid w:val="001107B7"/>
    <w:rsid w:val="001142FD"/>
    <w:rsid w:val="0011606A"/>
    <w:rsid w:val="00121DDC"/>
    <w:rsid w:val="001232FB"/>
    <w:rsid w:val="00134603"/>
    <w:rsid w:val="00135434"/>
    <w:rsid w:val="0013622E"/>
    <w:rsid w:val="00140161"/>
    <w:rsid w:val="00141A52"/>
    <w:rsid w:val="001460E9"/>
    <w:rsid w:val="00147DC2"/>
    <w:rsid w:val="00151EA8"/>
    <w:rsid w:val="0015236C"/>
    <w:rsid w:val="0015782D"/>
    <w:rsid w:val="001615E0"/>
    <w:rsid w:val="0016368F"/>
    <w:rsid w:val="00163BA9"/>
    <w:rsid w:val="00171748"/>
    <w:rsid w:val="00171ED3"/>
    <w:rsid w:val="00172839"/>
    <w:rsid w:val="001739A8"/>
    <w:rsid w:val="001770DC"/>
    <w:rsid w:val="00177D22"/>
    <w:rsid w:val="00177D26"/>
    <w:rsid w:val="001803C8"/>
    <w:rsid w:val="00180976"/>
    <w:rsid w:val="001811E3"/>
    <w:rsid w:val="00182EBD"/>
    <w:rsid w:val="00187853"/>
    <w:rsid w:val="00190294"/>
    <w:rsid w:val="00190729"/>
    <w:rsid w:val="00193287"/>
    <w:rsid w:val="001947E1"/>
    <w:rsid w:val="001973FA"/>
    <w:rsid w:val="001B3682"/>
    <w:rsid w:val="001B5BC3"/>
    <w:rsid w:val="001B6259"/>
    <w:rsid w:val="001B77A4"/>
    <w:rsid w:val="001C00BF"/>
    <w:rsid w:val="001C0B9E"/>
    <w:rsid w:val="001C42D3"/>
    <w:rsid w:val="001D2939"/>
    <w:rsid w:val="001D3541"/>
    <w:rsid w:val="001D39EA"/>
    <w:rsid w:val="001D59D3"/>
    <w:rsid w:val="001D70F1"/>
    <w:rsid w:val="001E41A4"/>
    <w:rsid w:val="001E5201"/>
    <w:rsid w:val="001E68DD"/>
    <w:rsid w:val="001F1ACD"/>
    <w:rsid w:val="001F49D7"/>
    <w:rsid w:val="001F53FA"/>
    <w:rsid w:val="00201E28"/>
    <w:rsid w:val="00205B49"/>
    <w:rsid w:val="00214EFD"/>
    <w:rsid w:val="0022078A"/>
    <w:rsid w:val="0023299B"/>
    <w:rsid w:val="00234617"/>
    <w:rsid w:val="00240AED"/>
    <w:rsid w:val="0024113D"/>
    <w:rsid w:val="00241806"/>
    <w:rsid w:val="002440ED"/>
    <w:rsid w:val="00244139"/>
    <w:rsid w:val="00244E21"/>
    <w:rsid w:val="002463BA"/>
    <w:rsid w:val="00250F5E"/>
    <w:rsid w:val="00253210"/>
    <w:rsid w:val="00264E0B"/>
    <w:rsid w:val="0026590B"/>
    <w:rsid w:val="002677A7"/>
    <w:rsid w:val="0027102C"/>
    <w:rsid w:val="00271604"/>
    <w:rsid w:val="00274545"/>
    <w:rsid w:val="0027456A"/>
    <w:rsid w:val="002756FF"/>
    <w:rsid w:val="002835DC"/>
    <w:rsid w:val="002928BD"/>
    <w:rsid w:val="002A2059"/>
    <w:rsid w:val="002A22A6"/>
    <w:rsid w:val="002A232B"/>
    <w:rsid w:val="002A5115"/>
    <w:rsid w:val="002A7CBE"/>
    <w:rsid w:val="002B0B28"/>
    <w:rsid w:val="002B0CA9"/>
    <w:rsid w:val="002B5F98"/>
    <w:rsid w:val="002B7BB8"/>
    <w:rsid w:val="002C1943"/>
    <w:rsid w:val="002C4413"/>
    <w:rsid w:val="002C4C7D"/>
    <w:rsid w:val="002D1A21"/>
    <w:rsid w:val="002D5CFB"/>
    <w:rsid w:val="002E1757"/>
    <w:rsid w:val="002E1A8B"/>
    <w:rsid w:val="002E1B91"/>
    <w:rsid w:val="002E3C01"/>
    <w:rsid w:val="002E4864"/>
    <w:rsid w:val="002E5582"/>
    <w:rsid w:val="002F5079"/>
    <w:rsid w:val="002F5754"/>
    <w:rsid w:val="002F64B0"/>
    <w:rsid w:val="002F7D26"/>
    <w:rsid w:val="00303446"/>
    <w:rsid w:val="00304133"/>
    <w:rsid w:val="00305EC9"/>
    <w:rsid w:val="003106B0"/>
    <w:rsid w:val="003114B9"/>
    <w:rsid w:val="003130A3"/>
    <w:rsid w:val="00313C1F"/>
    <w:rsid w:val="003159DD"/>
    <w:rsid w:val="003168AB"/>
    <w:rsid w:val="0031709A"/>
    <w:rsid w:val="00317AFF"/>
    <w:rsid w:val="003216AB"/>
    <w:rsid w:val="003238B0"/>
    <w:rsid w:val="0032582C"/>
    <w:rsid w:val="003305E0"/>
    <w:rsid w:val="00345837"/>
    <w:rsid w:val="00346F2A"/>
    <w:rsid w:val="00352070"/>
    <w:rsid w:val="00362941"/>
    <w:rsid w:val="00362C8D"/>
    <w:rsid w:val="0036341E"/>
    <w:rsid w:val="00364F1D"/>
    <w:rsid w:val="00365C9A"/>
    <w:rsid w:val="003738FF"/>
    <w:rsid w:val="003742FB"/>
    <w:rsid w:val="0037619C"/>
    <w:rsid w:val="00377F26"/>
    <w:rsid w:val="00381023"/>
    <w:rsid w:val="00385247"/>
    <w:rsid w:val="003854F3"/>
    <w:rsid w:val="00392AC8"/>
    <w:rsid w:val="00395ED5"/>
    <w:rsid w:val="00396045"/>
    <w:rsid w:val="003962C9"/>
    <w:rsid w:val="003A23C8"/>
    <w:rsid w:val="003B03F8"/>
    <w:rsid w:val="003C05E2"/>
    <w:rsid w:val="003C16FD"/>
    <w:rsid w:val="003C3E8D"/>
    <w:rsid w:val="003C6048"/>
    <w:rsid w:val="003D1562"/>
    <w:rsid w:val="003D2E92"/>
    <w:rsid w:val="003D675F"/>
    <w:rsid w:val="003E0283"/>
    <w:rsid w:val="003F4C5A"/>
    <w:rsid w:val="00400FD6"/>
    <w:rsid w:val="00405F5A"/>
    <w:rsid w:val="004138C7"/>
    <w:rsid w:val="00414C95"/>
    <w:rsid w:val="00415645"/>
    <w:rsid w:val="00420842"/>
    <w:rsid w:val="004311C5"/>
    <w:rsid w:val="00431C1D"/>
    <w:rsid w:val="00436AF0"/>
    <w:rsid w:val="00440D17"/>
    <w:rsid w:val="00450130"/>
    <w:rsid w:val="00452C12"/>
    <w:rsid w:val="0046088D"/>
    <w:rsid w:val="004633B5"/>
    <w:rsid w:val="00466489"/>
    <w:rsid w:val="00467277"/>
    <w:rsid w:val="00467CE4"/>
    <w:rsid w:val="0047020B"/>
    <w:rsid w:val="004711A0"/>
    <w:rsid w:val="00473A32"/>
    <w:rsid w:val="00474481"/>
    <w:rsid w:val="00481D73"/>
    <w:rsid w:val="0048250B"/>
    <w:rsid w:val="004832CC"/>
    <w:rsid w:val="004850DC"/>
    <w:rsid w:val="00485291"/>
    <w:rsid w:val="00490FF1"/>
    <w:rsid w:val="004955CE"/>
    <w:rsid w:val="004A50A1"/>
    <w:rsid w:val="004A5D52"/>
    <w:rsid w:val="004B4042"/>
    <w:rsid w:val="004B4C14"/>
    <w:rsid w:val="004B4FA0"/>
    <w:rsid w:val="004B762A"/>
    <w:rsid w:val="004C17A0"/>
    <w:rsid w:val="004C2843"/>
    <w:rsid w:val="004C37E8"/>
    <w:rsid w:val="004C5112"/>
    <w:rsid w:val="004C5685"/>
    <w:rsid w:val="004D1224"/>
    <w:rsid w:val="004D34B7"/>
    <w:rsid w:val="004D5865"/>
    <w:rsid w:val="004D765F"/>
    <w:rsid w:val="004E3086"/>
    <w:rsid w:val="004E50D0"/>
    <w:rsid w:val="004E7746"/>
    <w:rsid w:val="004F38FE"/>
    <w:rsid w:val="004F5390"/>
    <w:rsid w:val="005041A8"/>
    <w:rsid w:val="00504520"/>
    <w:rsid w:val="00504A0C"/>
    <w:rsid w:val="00506EEA"/>
    <w:rsid w:val="005107F4"/>
    <w:rsid w:val="0051093C"/>
    <w:rsid w:val="00510AA7"/>
    <w:rsid w:val="005137CF"/>
    <w:rsid w:val="00514FC7"/>
    <w:rsid w:val="00515E2F"/>
    <w:rsid w:val="00520A3F"/>
    <w:rsid w:val="00522C4A"/>
    <w:rsid w:val="005231C5"/>
    <w:rsid w:val="00534F52"/>
    <w:rsid w:val="00536566"/>
    <w:rsid w:val="005427A7"/>
    <w:rsid w:val="00543646"/>
    <w:rsid w:val="00543EBE"/>
    <w:rsid w:val="00551115"/>
    <w:rsid w:val="005558B8"/>
    <w:rsid w:val="00556F9E"/>
    <w:rsid w:val="005657F7"/>
    <w:rsid w:val="00567157"/>
    <w:rsid w:val="0056759C"/>
    <w:rsid w:val="00567B5A"/>
    <w:rsid w:val="00571E34"/>
    <w:rsid w:val="0057772B"/>
    <w:rsid w:val="005822BD"/>
    <w:rsid w:val="005847DD"/>
    <w:rsid w:val="00584F2A"/>
    <w:rsid w:val="00597EAA"/>
    <w:rsid w:val="005A0423"/>
    <w:rsid w:val="005A0551"/>
    <w:rsid w:val="005A0D4D"/>
    <w:rsid w:val="005B4D8C"/>
    <w:rsid w:val="005C1EF4"/>
    <w:rsid w:val="005D13B5"/>
    <w:rsid w:val="005D3B0C"/>
    <w:rsid w:val="005E6E95"/>
    <w:rsid w:val="005F22BB"/>
    <w:rsid w:val="005F3E7F"/>
    <w:rsid w:val="005F5E8E"/>
    <w:rsid w:val="0060135C"/>
    <w:rsid w:val="006016EE"/>
    <w:rsid w:val="0061006D"/>
    <w:rsid w:val="00615A88"/>
    <w:rsid w:val="0061688A"/>
    <w:rsid w:val="00616D5D"/>
    <w:rsid w:val="00616DBA"/>
    <w:rsid w:val="00624A0C"/>
    <w:rsid w:val="00625FE5"/>
    <w:rsid w:val="006277D5"/>
    <w:rsid w:val="00632F99"/>
    <w:rsid w:val="00643B46"/>
    <w:rsid w:val="00653C36"/>
    <w:rsid w:val="00655C6C"/>
    <w:rsid w:val="00655EE5"/>
    <w:rsid w:val="0065751B"/>
    <w:rsid w:val="006667A3"/>
    <w:rsid w:val="00674305"/>
    <w:rsid w:val="00674FE1"/>
    <w:rsid w:val="00681C7F"/>
    <w:rsid w:val="006849AA"/>
    <w:rsid w:val="00687084"/>
    <w:rsid w:val="00687123"/>
    <w:rsid w:val="00692620"/>
    <w:rsid w:val="006A0083"/>
    <w:rsid w:val="006B25CD"/>
    <w:rsid w:val="006B3D3F"/>
    <w:rsid w:val="006B6D88"/>
    <w:rsid w:val="006B7136"/>
    <w:rsid w:val="006C1220"/>
    <w:rsid w:val="006C12B2"/>
    <w:rsid w:val="006C2536"/>
    <w:rsid w:val="006C6F0D"/>
    <w:rsid w:val="006E3784"/>
    <w:rsid w:val="006F0FA7"/>
    <w:rsid w:val="006F2778"/>
    <w:rsid w:val="006F35F6"/>
    <w:rsid w:val="006F4C58"/>
    <w:rsid w:val="006F50F7"/>
    <w:rsid w:val="006F77FB"/>
    <w:rsid w:val="00700405"/>
    <w:rsid w:val="00702896"/>
    <w:rsid w:val="007032F3"/>
    <w:rsid w:val="00703CD5"/>
    <w:rsid w:val="00710492"/>
    <w:rsid w:val="0071389A"/>
    <w:rsid w:val="00715A91"/>
    <w:rsid w:val="00716ABB"/>
    <w:rsid w:val="00722E9F"/>
    <w:rsid w:val="00724CC4"/>
    <w:rsid w:val="00725109"/>
    <w:rsid w:val="007265E0"/>
    <w:rsid w:val="00726CD5"/>
    <w:rsid w:val="00726FC7"/>
    <w:rsid w:val="00730AE0"/>
    <w:rsid w:val="00737B24"/>
    <w:rsid w:val="007413AD"/>
    <w:rsid w:val="00744B21"/>
    <w:rsid w:val="00744DD4"/>
    <w:rsid w:val="007450A0"/>
    <w:rsid w:val="007500F7"/>
    <w:rsid w:val="007518AD"/>
    <w:rsid w:val="00755B4A"/>
    <w:rsid w:val="0076020C"/>
    <w:rsid w:val="00760384"/>
    <w:rsid w:val="00760E89"/>
    <w:rsid w:val="00762613"/>
    <w:rsid w:val="007627E6"/>
    <w:rsid w:val="00765406"/>
    <w:rsid w:val="007656C3"/>
    <w:rsid w:val="00766665"/>
    <w:rsid w:val="00766980"/>
    <w:rsid w:val="00766A94"/>
    <w:rsid w:val="00771165"/>
    <w:rsid w:val="00773927"/>
    <w:rsid w:val="00774341"/>
    <w:rsid w:val="007819F2"/>
    <w:rsid w:val="007820A8"/>
    <w:rsid w:val="00785074"/>
    <w:rsid w:val="00786F7B"/>
    <w:rsid w:val="00787FBC"/>
    <w:rsid w:val="00790752"/>
    <w:rsid w:val="007944BC"/>
    <w:rsid w:val="00797E52"/>
    <w:rsid w:val="007A12D0"/>
    <w:rsid w:val="007A1EE1"/>
    <w:rsid w:val="007A4718"/>
    <w:rsid w:val="007A6A29"/>
    <w:rsid w:val="007A711D"/>
    <w:rsid w:val="007B30BD"/>
    <w:rsid w:val="007B46D6"/>
    <w:rsid w:val="007B5959"/>
    <w:rsid w:val="007B7194"/>
    <w:rsid w:val="007C10DE"/>
    <w:rsid w:val="007C1807"/>
    <w:rsid w:val="007C2C90"/>
    <w:rsid w:val="007C3D7C"/>
    <w:rsid w:val="007C6514"/>
    <w:rsid w:val="007C6D02"/>
    <w:rsid w:val="007C77F1"/>
    <w:rsid w:val="007D3B12"/>
    <w:rsid w:val="007D60A2"/>
    <w:rsid w:val="007D7AD4"/>
    <w:rsid w:val="007E18E0"/>
    <w:rsid w:val="007E7808"/>
    <w:rsid w:val="007E7BD2"/>
    <w:rsid w:val="007F032A"/>
    <w:rsid w:val="007F6E40"/>
    <w:rsid w:val="00802D48"/>
    <w:rsid w:val="00807E3A"/>
    <w:rsid w:val="00811C30"/>
    <w:rsid w:val="00815872"/>
    <w:rsid w:val="00822A0E"/>
    <w:rsid w:val="00826672"/>
    <w:rsid w:val="00827868"/>
    <w:rsid w:val="00833921"/>
    <w:rsid w:val="008356C2"/>
    <w:rsid w:val="008427DA"/>
    <w:rsid w:val="00843D1F"/>
    <w:rsid w:val="00850214"/>
    <w:rsid w:val="00853FFE"/>
    <w:rsid w:val="00854439"/>
    <w:rsid w:val="00856C2D"/>
    <w:rsid w:val="00857EDF"/>
    <w:rsid w:val="00865C66"/>
    <w:rsid w:val="008666DC"/>
    <w:rsid w:val="00866981"/>
    <w:rsid w:val="00876803"/>
    <w:rsid w:val="00884CAE"/>
    <w:rsid w:val="00885D1F"/>
    <w:rsid w:val="008872C9"/>
    <w:rsid w:val="00891941"/>
    <w:rsid w:val="00893927"/>
    <w:rsid w:val="0089563B"/>
    <w:rsid w:val="00895B4E"/>
    <w:rsid w:val="00896CC3"/>
    <w:rsid w:val="008A06D3"/>
    <w:rsid w:val="008A0C75"/>
    <w:rsid w:val="008A1C2D"/>
    <w:rsid w:val="008A20A5"/>
    <w:rsid w:val="008A3C7B"/>
    <w:rsid w:val="008A4801"/>
    <w:rsid w:val="008A5154"/>
    <w:rsid w:val="008A7897"/>
    <w:rsid w:val="008B0F7E"/>
    <w:rsid w:val="008B1965"/>
    <w:rsid w:val="008B6A86"/>
    <w:rsid w:val="008C0736"/>
    <w:rsid w:val="008C3099"/>
    <w:rsid w:val="008C3846"/>
    <w:rsid w:val="008C3BF7"/>
    <w:rsid w:val="008D10CF"/>
    <w:rsid w:val="008D414A"/>
    <w:rsid w:val="008D5A80"/>
    <w:rsid w:val="008D663C"/>
    <w:rsid w:val="008E3CE4"/>
    <w:rsid w:val="008E62CA"/>
    <w:rsid w:val="008F2B2B"/>
    <w:rsid w:val="0090365E"/>
    <w:rsid w:val="0091111A"/>
    <w:rsid w:val="00914F61"/>
    <w:rsid w:val="00916871"/>
    <w:rsid w:val="00923C68"/>
    <w:rsid w:val="00925198"/>
    <w:rsid w:val="009262BA"/>
    <w:rsid w:val="009270EB"/>
    <w:rsid w:val="009301A7"/>
    <w:rsid w:val="00930DCA"/>
    <w:rsid w:val="00931839"/>
    <w:rsid w:val="00934DBD"/>
    <w:rsid w:val="0093516A"/>
    <w:rsid w:val="00936F65"/>
    <w:rsid w:val="00937174"/>
    <w:rsid w:val="00937D3B"/>
    <w:rsid w:val="00942288"/>
    <w:rsid w:val="009431E5"/>
    <w:rsid w:val="00945737"/>
    <w:rsid w:val="00950087"/>
    <w:rsid w:val="00951E66"/>
    <w:rsid w:val="009555A5"/>
    <w:rsid w:val="00957B71"/>
    <w:rsid w:val="00961988"/>
    <w:rsid w:val="009623BD"/>
    <w:rsid w:val="00962BA6"/>
    <w:rsid w:val="0096371D"/>
    <w:rsid w:val="009658C9"/>
    <w:rsid w:val="00965F08"/>
    <w:rsid w:val="00967CEF"/>
    <w:rsid w:val="0097333F"/>
    <w:rsid w:val="009820D1"/>
    <w:rsid w:val="00982731"/>
    <w:rsid w:val="00983255"/>
    <w:rsid w:val="00986C0D"/>
    <w:rsid w:val="00990F84"/>
    <w:rsid w:val="0099170F"/>
    <w:rsid w:val="00997EB0"/>
    <w:rsid w:val="009A1897"/>
    <w:rsid w:val="009A7128"/>
    <w:rsid w:val="009B28D9"/>
    <w:rsid w:val="009B3323"/>
    <w:rsid w:val="009B4677"/>
    <w:rsid w:val="009C023C"/>
    <w:rsid w:val="009C2C2C"/>
    <w:rsid w:val="009C4DF9"/>
    <w:rsid w:val="009C635C"/>
    <w:rsid w:val="009C7C69"/>
    <w:rsid w:val="009D06D3"/>
    <w:rsid w:val="009D1441"/>
    <w:rsid w:val="009D15D2"/>
    <w:rsid w:val="009D2457"/>
    <w:rsid w:val="009D2610"/>
    <w:rsid w:val="009D4CEB"/>
    <w:rsid w:val="009D50E4"/>
    <w:rsid w:val="009D6A3F"/>
    <w:rsid w:val="009D7487"/>
    <w:rsid w:val="009D7F70"/>
    <w:rsid w:val="009E1E13"/>
    <w:rsid w:val="009E2A34"/>
    <w:rsid w:val="009E2CAC"/>
    <w:rsid w:val="009E637A"/>
    <w:rsid w:val="009E6AF7"/>
    <w:rsid w:val="009F199D"/>
    <w:rsid w:val="009F5C65"/>
    <w:rsid w:val="00A0123A"/>
    <w:rsid w:val="00A03123"/>
    <w:rsid w:val="00A03AEC"/>
    <w:rsid w:val="00A04542"/>
    <w:rsid w:val="00A0790E"/>
    <w:rsid w:val="00A11E7B"/>
    <w:rsid w:val="00A12076"/>
    <w:rsid w:val="00A142E5"/>
    <w:rsid w:val="00A14A67"/>
    <w:rsid w:val="00A209FB"/>
    <w:rsid w:val="00A20A90"/>
    <w:rsid w:val="00A23D49"/>
    <w:rsid w:val="00A323DB"/>
    <w:rsid w:val="00A3682F"/>
    <w:rsid w:val="00A40342"/>
    <w:rsid w:val="00A416A0"/>
    <w:rsid w:val="00A41A46"/>
    <w:rsid w:val="00A47F42"/>
    <w:rsid w:val="00A5295D"/>
    <w:rsid w:val="00A5420B"/>
    <w:rsid w:val="00A608AF"/>
    <w:rsid w:val="00A62C8D"/>
    <w:rsid w:val="00A62DCA"/>
    <w:rsid w:val="00A65AFE"/>
    <w:rsid w:val="00A6792A"/>
    <w:rsid w:val="00A67EDF"/>
    <w:rsid w:val="00A67F8C"/>
    <w:rsid w:val="00A71070"/>
    <w:rsid w:val="00A734FE"/>
    <w:rsid w:val="00A77BD1"/>
    <w:rsid w:val="00A92691"/>
    <w:rsid w:val="00A94AB0"/>
    <w:rsid w:val="00A95E01"/>
    <w:rsid w:val="00A96302"/>
    <w:rsid w:val="00A96307"/>
    <w:rsid w:val="00A969F9"/>
    <w:rsid w:val="00A97B39"/>
    <w:rsid w:val="00AA0012"/>
    <w:rsid w:val="00AA2522"/>
    <w:rsid w:val="00AA6133"/>
    <w:rsid w:val="00AB08E1"/>
    <w:rsid w:val="00AB0F2A"/>
    <w:rsid w:val="00AB3C37"/>
    <w:rsid w:val="00AB4FCA"/>
    <w:rsid w:val="00AC5167"/>
    <w:rsid w:val="00AC66E0"/>
    <w:rsid w:val="00AD4154"/>
    <w:rsid w:val="00AD420D"/>
    <w:rsid w:val="00AD4636"/>
    <w:rsid w:val="00AD589F"/>
    <w:rsid w:val="00AD7192"/>
    <w:rsid w:val="00AE0C62"/>
    <w:rsid w:val="00AE28F0"/>
    <w:rsid w:val="00AE3ADC"/>
    <w:rsid w:val="00AE4C5A"/>
    <w:rsid w:val="00AF5B2A"/>
    <w:rsid w:val="00AF76C2"/>
    <w:rsid w:val="00B00CBF"/>
    <w:rsid w:val="00B01F45"/>
    <w:rsid w:val="00B02969"/>
    <w:rsid w:val="00B029FB"/>
    <w:rsid w:val="00B02C71"/>
    <w:rsid w:val="00B0409F"/>
    <w:rsid w:val="00B07F6E"/>
    <w:rsid w:val="00B10236"/>
    <w:rsid w:val="00B1278D"/>
    <w:rsid w:val="00B14A2E"/>
    <w:rsid w:val="00B2121E"/>
    <w:rsid w:val="00B23878"/>
    <w:rsid w:val="00B26749"/>
    <w:rsid w:val="00B36BEE"/>
    <w:rsid w:val="00B41124"/>
    <w:rsid w:val="00B41A83"/>
    <w:rsid w:val="00B42009"/>
    <w:rsid w:val="00B43928"/>
    <w:rsid w:val="00B561C7"/>
    <w:rsid w:val="00B6052F"/>
    <w:rsid w:val="00B63EDC"/>
    <w:rsid w:val="00B64A85"/>
    <w:rsid w:val="00B72B77"/>
    <w:rsid w:val="00B755B4"/>
    <w:rsid w:val="00B77B36"/>
    <w:rsid w:val="00B77D45"/>
    <w:rsid w:val="00B8026F"/>
    <w:rsid w:val="00B8087B"/>
    <w:rsid w:val="00B85F1F"/>
    <w:rsid w:val="00B8694E"/>
    <w:rsid w:val="00B87482"/>
    <w:rsid w:val="00B876AA"/>
    <w:rsid w:val="00B87996"/>
    <w:rsid w:val="00B937AB"/>
    <w:rsid w:val="00B94CA6"/>
    <w:rsid w:val="00B97150"/>
    <w:rsid w:val="00BA1E31"/>
    <w:rsid w:val="00BB0762"/>
    <w:rsid w:val="00BB0C5A"/>
    <w:rsid w:val="00BB1CE8"/>
    <w:rsid w:val="00BB424C"/>
    <w:rsid w:val="00BB6063"/>
    <w:rsid w:val="00BB64DF"/>
    <w:rsid w:val="00BC1417"/>
    <w:rsid w:val="00BC2DB6"/>
    <w:rsid w:val="00BC4B97"/>
    <w:rsid w:val="00BD585C"/>
    <w:rsid w:val="00BE0DCD"/>
    <w:rsid w:val="00BE1239"/>
    <w:rsid w:val="00BF3A7C"/>
    <w:rsid w:val="00BF5378"/>
    <w:rsid w:val="00BF7A3D"/>
    <w:rsid w:val="00C0138D"/>
    <w:rsid w:val="00C0257E"/>
    <w:rsid w:val="00C044DE"/>
    <w:rsid w:val="00C04B9D"/>
    <w:rsid w:val="00C058F0"/>
    <w:rsid w:val="00C11DA1"/>
    <w:rsid w:val="00C12491"/>
    <w:rsid w:val="00C15792"/>
    <w:rsid w:val="00C1715F"/>
    <w:rsid w:val="00C221D6"/>
    <w:rsid w:val="00C24EA1"/>
    <w:rsid w:val="00C279C6"/>
    <w:rsid w:val="00C30007"/>
    <w:rsid w:val="00C30267"/>
    <w:rsid w:val="00C32BEA"/>
    <w:rsid w:val="00C36315"/>
    <w:rsid w:val="00C37F80"/>
    <w:rsid w:val="00C433E8"/>
    <w:rsid w:val="00C443A9"/>
    <w:rsid w:val="00C525C3"/>
    <w:rsid w:val="00C55F08"/>
    <w:rsid w:val="00C56C4B"/>
    <w:rsid w:val="00C57FFA"/>
    <w:rsid w:val="00C67A2D"/>
    <w:rsid w:val="00C763E5"/>
    <w:rsid w:val="00C76568"/>
    <w:rsid w:val="00C811F1"/>
    <w:rsid w:val="00C81B02"/>
    <w:rsid w:val="00C86558"/>
    <w:rsid w:val="00C919E5"/>
    <w:rsid w:val="00C95D91"/>
    <w:rsid w:val="00CA44AF"/>
    <w:rsid w:val="00CA4871"/>
    <w:rsid w:val="00CA4E3B"/>
    <w:rsid w:val="00CB0A32"/>
    <w:rsid w:val="00CC1BC6"/>
    <w:rsid w:val="00CC5174"/>
    <w:rsid w:val="00CD1425"/>
    <w:rsid w:val="00CD3A63"/>
    <w:rsid w:val="00CE0794"/>
    <w:rsid w:val="00CE4E3C"/>
    <w:rsid w:val="00CE5A56"/>
    <w:rsid w:val="00CE60E0"/>
    <w:rsid w:val="00CE6BD6"/>
    <w:rsid w:val="00CE6C0C"/>
    <w:rsid w:val="00CF49B6"/>
    <w:rsid w:val="00D01B0E"/>
    <w:rsid w:val="00D03520"/>
    <w:rsid w:val="00D044EF"/>
    <w:rsid w:val="00D0632A"/>
    <w:rsid w:val="00D12CE1"/>
    <w:rsid w:val="00D161A8"/>
    <w:rsid w:val="00D173DD"/>
    <w:rsid w:val="00D207E5"/>
    <w:rsid w:val="00D27732"/>
    <w:rsid w:val="00D313E4"/>
    <w:rsid w:val="00D325A8"/>
    <w:rsid w:val="00D40509"/>
    <w:rsid w:val="00D41450"/>
    <w:rsid w:val="00D438AF"/>
    <w:rsid w:val="00D448A7"/>
    <w:rsid w:val="00D4515D"/>
    <w:rsid w:val="00D46480"/>
    <w:rsid w:val="00D4669B"/>
    <w:rsid w:val="00D503A2"/>
    <w:rsid w:val="00D520CF"/>
    <w:rsid w:val="00D53528"/>
    <w:rsid w:val="00D60F60"/>
    <w:rsid w:val="00D66096"/>
    <w:rsid w:val="00D7178A"/>
    <w:rsid w:val="00D735BA"/>
    <w:rsid w:val="00D735EA"/>
    <w:rsid w:val="00D7632D"/>
    <w:rsid w:val="00D769C8"/>
    <w:rsid w:val="00D80FFE"/>
    <w:rsid w:val="00D830C7"/>
    <w:rsid w:val="00D868AB"/>
    <w:rsid w:val="00D9071E"/>
    <w:rsid w:val="00D92C74"/>
    <w:rsid w:val="00D93863"/>
    <w:rsid w:val="00D96862"/>
    <w:rsid w:val="00DA0936"/>
    <w:rsid w:val="00DA0C99"/>
    <w:rsid w:val="00DA5FF0"/>
    <w:rsid w:val="00DB11A0"/>
    <w:rsid w:val="00DB23AD"/>
    <w:rsid w:val="00DB61C8"/>
    <w:rsid w:val="00DC7674"/>
    <w:rsid w:val="00DE265C"/>
    <w:rsid w:val="00DE3031"/>
    <w:rsid w:val="00DE3A32"/>
    <w:rsid w:val="00DE6B73"/>
    <w:rsid w:val="00DE7C5F"/>
    <w:rsid w:val="00DF1E36"/>
    <w:rsid w:val="00DF3F09"/>
    <w:rsid w:val="00DF4308"/>
    <w:rsid w:val="00DF7BEE"/>
    <w:rsid w:val="00E01248"/>
    <w:rsid w:val="00E01F0E"/>
    <w:rsid w:val="00E021F9"/>
    <w:rsid w:val="00E02858"/>
    <w:rsid w:val="00E057EE"/>
    <w:rsid w:val="00E10C9C"/>
    <w:rsid w:val="00E13677"/>
    <w:rsid w:val="00E14D42"/>
    <w:rsid w:val="00E15776"/>
    <w:rsid w:val="00E15B85"/>
    <w:rsid w:val="00E16F35"/>
    <w:rsid w:val="00E210D5"/>
    <w:rsid w:val="00E3209F"/>
    <w:rsid w:val="00E33BAC"/>
    <w:rsid w:val="00E33F86"/>
    <w:rsid w:val="00E3701F"/>
    <w:rsid w:val="00E41D2C"/>
    <w:rsid w:val="00E41E03"/>
    <w:rsid w:val="00E42E87"/>
    <w:rsid w:val="00E51305"/>
    <w:rsid w:val="00E53290"/>
    <w:rsid w:val="00E5687B"/>
    <w:rsid w:val="00E56A38"/>
    <w:rsid w:val="00E57DEB"/>
    <w:rsid w:val="00E61BFB"/>
    <w:rsid w:val="00E62237"/>
    <w:rsid w:val="00E6238F"/>
    <w:rsid w:val="00E72006"/>
    <w:rsid w:val="00E722AD"/>
    <w:rsid w:val="00E73DB5"/>
    <w:rsid w:val="00E7401D"/>
    <w:rsid w:val="00E82FC7"/>
    <w:rsid w:val="00E83479"/>
    <w:rsid w:val="00E861CD"/>
    <w:rsid w:val="00E935E6"/>
    <w:rsid w:val="00E95123"/>
    <w:rsid w:val="00E95564"/>
    <w:rsid w:val="00E964FB"/>
    <w:rsid w:val="00EA03AE"/>
    <w:rsid w:val="00EA24E2"/>
    <w:rsid w:val="00EA28EF"/>
    <w:rsid w:val="00EA625A"/>
    <w:rsid w:val="00EA6F82"/>
    <w:rsid w:val="00EB1618"/>
    <w:rsid w:val="00EB2FC2"/>
    <w:rsid w:val="00EB6FF1"/>
    <w:rsid w:val="00EB77EA"/>
    <w:rsid w:val="00EB7844"/>
    <w:rsid w:val="00EC22F9"/>
    <w:rsid w:val="00EC5907"/>
    <w:rsid w:val="00EC77FF"/>
    <w:rsid w:val="00EC7EE4"/>
    <w:rsid w:val="00ED23C5"/>
    <w:rsid w:val="00ED35D0"/>
    <w:rsid w:val="00ED3697"/>
    <w:rsid w:val="00EE11C1"/>
    <w:rsid w:val="00EE2FA6"/>
    <w:rsid w:val="00EE3204"/>
    <w:rsid w:val="00EE7ED6"/>
    <w:rsid w:val="00EF1526"/>
    <w:rsid w:val="00EF6992"/>
    <w:rsid w:val="00EF7E9F"/>
    <w:rsid w:val="00F0353B"/>
    <w:rsid w:val="00F03794"/>
    <w:rsid w:val="00F04496"/>
    <w:rsid w:val="00F05938"/>
    <w:rsid w:val="00F05EF1"/>
    <w:rsid w:val="00F07A96"/>
    <w:rsid w:val="00F07F43"/>
    <w:rsid w:val="00F1075A"/>
    <w:rsid w:val="00F155A9"/>
    <w:rsid w:val="00F15FEE"/>
    <w:rsid w:val="00F177E3"/>
    <w:rsid w:val="00F213A2"/>
    <w:rsid w:val="00F30562"/>
    <w:rsid w:val="00F32B12"/>
    <w:rsid w:val="00F34FA3"/>
    <w:rsid w:val="00F356C7"/>
    <w:rsid w:val="00F371A8"/>
    <w:rsid w:val="00F37516"/>
    <w:rsid w:val="00F455EF"/>
    <w:rsid w:val="00F45B2D"/>
    <w:rsid w:val="00F46EB0"/>
    <w:rsid w:val="00F5219C"/>
    <w:rsid w:val="00F53845"/>
    <w:rsid w:val="00F5446F"/>
    <w:rsid w:val="00F573FC"/>
    <w:rsid w:val="00F60897"/>
    <w:rsid w:val="00F61CC0"/>
    <w:rsid w:val="00F6782D"/>
    <w:rsid w:val="00F707AD"/>
    <w:rsid w:val="00F74887"/>
    <w:rsid w:val="00F767E0"/>
    <w:rsid w:val="00F824F2"/>
    <w:rsid w:val="00F83DDA"/>
    <w:rsid w:val="00F86936"/>
    <w:rsid w:val="00F9078D"/>
    <w:rsid w:val="00F97CB3"/>
    <w:rsid w:val="00FA1594"/>
    <w:rsid w:val="00FB2051"/>
    <w:rsid w:val="00FB3E3A"/>
    <w:rsid w:val="00FB783D"/>
    <w:rsid w:val="00FC05EB"/>
    <w:rsid w:val="00FC2937"/>
    <w:rsid w:val="00FC6B15"/>
    <w:rsid w:val="00FC7873"/>
    <w:rsid w:val="00FD0055"/>
    <w:rsid w:val="00FD340B"/>
    <w:rsid w:val="00FD6224"/>
    <w:rsid w:val="00FE1A1D"/>
    <w:rsid w:val="00FE1ED3"/>
    <w:rsid w:val="00FE2115"/>
    <w:rsid w:val="00FE36E0"/>
    <w:rsid w:val="00FE4022"/>
    <w:rsid w:val="00FF4552"/>
    <w:rsid w:val="00FF48EB"/>
    <w:rsid w:val="00FF5344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5ED5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Текст сноски Знак"/>
    <w:basedOn w:val="a0"/>
    <w:link w:val="a3"/>
    <w:uiPriority w:val="99"/>
    <w:semiHidden/>
    <w:rsid w:val="00395ED5"/>
    <w:rPr>
      <w:rFonts w:asciiTheme="minorHAnsi" w:hAnsiTheme="minorHAnsi" w:cstheme="minorBidi"/>
    </w:rPr>
  </w:style>
  <w:style w:type="character" w:styleId="a5">
    <w:name w:val="footnote reference"/>
    <w:basedOn w:val="a0"/>
    <w:uiPriority w:val="99"/>
    <w:semiHidden/>
    <w:unhideWhenUsed/>
    <w:rsid w:val="00395ED5"/>
    <w:rPr>
      <w:vertAlign w:val="superscript"/>
    </w:rPr>
  </w:style>
  <w:style w:type="paragraph" w:styleId="a6">
    <w:name w:val="List Paragraph"/>
    <w:basedOn w:val="a"/>
    <w:uiPriority w:val="34"/>
    <w:qFormat/>
    <w:rsid w:val="00884CA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919E5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A608AF"/>
    <w:pPr>
      <w:spacing w:after="0" w:line="240" w:lineRule="auto"/>
    </w:pPr>
    <w:rPr>
      <w:rFonts w:ascii="Calibri" w:eastAsia="Calibri" w:hAnsi="Calibri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608AF"/>
    <w:rPr>
      <w:rFonts w:ascii="Calibri" w:eastAsia="Calibri" w:hAnsi="Calibri"/>
    </w:rPr>
  </w:style>
  <w:style w:type="paragraph" w:styleId="aa">
    <w:name w:val="header"/>
    <w:basedOn w:val="a"/>
    <w:link w:val="ab"/>
    <w:uiPriority w:val="99"/>
    <w:unhideWhenUsed/>
    <w:rsid w:val="0083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3921"/>
  </w:style>
  <w:style w:type="paragraph" w:styleId="ac">
    <w:name w:val="footer"/>
    <w:basedOn w:val="a"/>
    <w:link w:val="ad"/>
    <w:uiPriority w:val="99"/>
    <w:unhideWhenUsed/>
    <w:rsid w:val="0083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3921"/>
  </w:style>
  <w:style w:type="paragraph" w:styleId="ae">
    <w:name w:val="Balloon Text"/>
    <w:basedOn w:val="a"/>
    <w:link w:val="af"/>
    <w:uiPriority w:val="99"/>
    <w:semiHidden/>
    <w:unhideWhenUsed/>
    <w:rsid w:val="00FF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5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5ED5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Текст сноски Знак"/>
    <w:basedOn w:val="a0"/>
    <w:link w:val="a3"/>
    <w:uiPriority w:val="99"/>
    <w:semiHidden/>
    <w:rsid w:val="00395ED5"/>
    <w:rPr>
      <w:rFonts w:asciiTheme="minorHAnsi" w:hAnsiTheme="minorHAnsi" w:cstheme="minorBidi"/>
    </w:rPr>
  </w:style>
  <w:style w:type="character" w:styleId="a5">
    <w:name w:val="footnote reference"/>
    <w:basedOn w:val="a0"/>
    <w:uiPriority w:val="99"/>
    <w:semiHidden/>
    <w:unhideWhenUsed/>
    <w:rsid w:val="00395ED5"/>
    <w:rPr>
      <w:vertAlign w:val="superscript"/>
    </w:rPr>
  </w:style>
  <w:style w:type="paragraph" w:styleId="a6">
    <w:name w:val="List Paragraph"/>
    <w:basedOn w:val="a"/>
    <w:uiPriority w:val="34"/>
    <w:qFormat/>
    <w:rsid w:val="00884CA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919E5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A608AF"/>
    <w:pPr>
      <w:spacing w:after="0" w:line="240" w:lineRule="auto"/>
    </w:pPr>
    <w:rPr>
      <w:rFonts w:ascii="Calibri" w:eastAsia="Calibri" w:hAnsi="Calibri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608AF"/>
    <w:rPr>
      <w:rFonts w:ascii="Calibri" w:eastAsia="Calibri" w:hAnsi="Calibri"/>
    </w:rPr>
  </w:style>
  <w:style w:type="paragraph" w:styleId="aa">
    <w:name w:val="header"/>
    <w:basedOn w:val="a"/>
    <w:link w:val="ab"/>
    <w:uiPriority w:val="99"/>
    <w:unhideWhenUsed/>
    <w:rsid w:val="0083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3921"/>
  </w:style>
  <w:style w:type="paragraph" w:styleId="ac">
    <w:name w:val="footer"/>
    <w:basedOn w:val="a"/>
    <w:link w:val="ad"/>
    <w:uiPriority w:val="99"/>
    <w:unhideWhenUsed/>
    <w:rsid w:val="00833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3921"/>
  </w:style>
  <w:style w:type="paragraph" w:styleId="ae">
    <w:name w:val="Balloon Text"/>
    <w:basedOn w:val="a"/>
    <w:link w:val="af"/>
    <w:uiPriority w:val="99"/>
    <w:semiHidden/>
    <w:unhideWhenUsed/>
    <w:rsid w:val="00FF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5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3;&#1088;&#1072;&#1090;&#1089;&#1082;&#1086;&#1077;-&#1089;&#1083;&#1086;&#1074;&#1086;.&#1088;&#1092;/russkiy-mir/russkiy-mir-i-mi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73;&#1088;&#1072;&#1090;&#1089;&#1082;&#1086;&#1077;-&#1089;&#1083;&#1086;&#1074;&#1086;.&#1088;&#1092;/obshchestvo/cerkovnaya-obshchin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ldrpc.ru/articles/index.php?ELEMENT_ID=1002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drpc.ru/articles/list.php?ELEMENT_ID=690/" TargetMode="External"/><Relationship Id="rId1" Type="http://schemas.openxmlformats.org/officeDocument/2006/relationships/hyperlink" Target="http://www.oldrpc.ru/articles/list.php?ELEMENT_ID=689/4(5)20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6B6D-9269-4C36-803F-D6D08D90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12</Pages>
  <Words>4238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2014-06-09T18:25:00Z</cp:lastPrinted>
  <dcterms:created xsi:type="dcterms:W3CDTF">2014-06-06T06:35:00Z</dcterms:created>
  <dcterms:modified xsi:type="dcterms:W3CDTF">2014-11-09T08:46:00Z</dcterms:modified>
</cp:coreProperties>
</file>